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C2335" w14:textId="77777777" w:rsidR="00DB798D" w:rsidRPr="005E05B3" w:rsidRDefault="00DB798D" w:rsidP="00AB0BE7">
      <w:pPr>
        <w:spacing w:line="240" w:lineRule="auto"/>
        <w:jc w:val="center"/>
        <w:rPr>
          <w:rFonts w:asciiTheme="majorHAnsi" w:eastAsia="Times New Roman" w:hAnsiTheme="majorHAnsi" w:cstheme="majorHAnsi"/>
          <w:b/>
          <w:bCs/>
          <w:color w:val="003399"/>
          <w:sz w:val="32"/>
          <w:szCs w:val="32"/>
          <w:u w:val="single"/>
        </w:rPr>
      </w:pPr>
    </w:p>
    <w:p w14:paraId="76ED9554" w14:textId="582AB485" w:rsidR="00396D1A" w:rsidRPr="00396D1A" w:rsidRDefault="00F10724" w:rsidP="00396D1A">
      <w:pPr>
        <w:tabs>
          <w:tab w:val="left" w:pos="-90"/>
          <w:tab w:val="left" w:pos="0"/>
          <w:tab w:val="left" w:pos="2070"/>
          <w:tab w:val="left" w:pos="3870"/>
          <w:tab w:val="left" w:pos="5670"/>
          <w:tab w:val="left" w:pos="7830"/>
          <w:tab w:val="left" w:pos="8550"/>
          <w:tab w:val="left" w:pos="8640"/>
        </w:tabs>
        <w:spacing w:after="0" w:line="240" w:lineRule="auto"/>
        <w:jc w:val="center"/>
        <w:rPr>
          <w:rFonts w:ascii="Times New Roman" w:eastAsia="Times New Roman" w:hAnsi="Times New Roman" w:cs="Times New Roman"/>
          <w:b/>
          <w:bCs/>
          <w:i/>
          <w:iCs/>
          <w:sz w:val="32"/>
          <w:szCs w:val="32"/>
        </w:rPr>
      </w:pPr>
      <w:r w:rsidRPr="007B7186">
        <w:rPr>
          <w:rFonts w:ascii="Times New Roman" w:eastAsia="Times New Roman" w:hAnsi="Times New Roman" w:cs="Times New Roman"/>
          <w:b/>
          <w:bCs/>
          <w:i/>
          <w:iCs/>
          <w:color w:val="000000"/>
          <w:sz w:val="32"/>
          <w:szCs w:val="32"/>
        </w:rPr>
        <w:t>202</w:t>
      </w:r>
      <w:r w:rsidR="001B0D14">
        <w:rPr>
          <w:rFonts w:ascii="Times New Roman" w:eastAsia="Times New Roman" w:hAnsi="Times New Roman" w:cs="Times New Roman"/>
          <w:b/>
          <w:bCs/>
          <w:i/>
          <w:iCs/>
          <w:color w:val="000000"/>
          <w:sz w:val="32"/>
          <w:szCs w:val="32"/>
        </w:rPr>
        <w:t>4</w:t>
      </w:r>
      <w:r w:rsidR="00396D1A" w:rsidRPr="007B7186">
        <w:rPr>
          <w:rFonts w:ascii="Times New Roman" w:eastAsia="Times New Roman" w:hAnsi="Times New Roman" w:cs="Times New Roman"/>
          <w:b/>
          <w:bCs/>
          <w:i/>
          <w:iCs/>
          <w:color w:val="FF0000"/>
          <w:sz w:val="32"/>
          <w:szCs w:val="32"/>
        </w:rPr>
        <w:t xml:space="preserve"> </w:t>
      </w:r>
      <w:r w:rsidR="00396D1A" w:rsidRPr="007B7186">
        <w:rPr>
          <w:rFonts w:ascii="Times New Roman" w:eastAsia="Times New Roman" w:hAnsi="Times New Roman" w:cs="Times New Roman"/>
          <w:b/>
          <w:bCs/>
          <w:i/>
          <w:iCs/>
          <w:sz w:val="32"/>
          <w:szCs w:val="32"/>
        </w:rPr>
        <w:t>Annual</w:t>
      </w:r>
      <w:r w:rsidR="00396D1A" w:rsidRPr="00396D1A">
        <w:rPr>
          <w:rFonts w:ascii="Times New Roman" w:eastAsia="Times New Roman" w:hAnsi="Times New Roman" w:cs="Times New Roman"/>
          <w:b/>
          <w:bCs/>
          <w:i/>
          <w:iCs/>
          <w:sz w:val="32"/>
          <w:szCs w:val="32"/>
        </w:rPr>
        <w:t xml:space="preserve"> Drinking Water Quality Report</w:t>
      </w:r>
    </w:p>
    <w:p w14:paraId="1386BFAA" w14:textId="5D48A54C" w:rsidR="00396D1A" w:rsidRPr="00396D1A" w:rsidRDefault="00396D1A" w:rsidP="00396D1A">
      <w:pPr>
        <w:keepLines/>
        <w:tabs>
          <w:tab w:val="left" w:pos="-90"/>
          <w:tab w:val="left" w:pos="0"/>
          <w:tab w:val="left" w:pos="2070"/>
          <w:tab w:val="left" w:pos="3870"/>
          <w:tab w:val="left" w:pos="5670"/>
          <w:tab w:val="left" w:pos="7830"/>
          <w:tab w:val="left" w:pos="8550"/>
          <w:tab w:val="left" w:pos="8640"/>
        </w:tabs>
        <w:spacing w:after="0" w:line="240" w:lineRule="auto"/>
        <w:jc w:val="center"/>
        <w:rPr>
          <w:rFonts w:ascii="Times New Roman" w:eastAsia="Times New Roman" w:hAnsi="Times New Roman" w:cs="Times New Roman"/>
          <w:b/>
          <w:bCs/>
          <w:i/>
          <w:iCs/>
          <w:color w:val="000000"/>
          <w:sz w:val="28"/>
          <w:szCs w:val="28"/>
        </w:rPr>
      </w:pPr>
      <w:r w:rsidRPr="00396D1A">
        <w:rPr>
          <w:rFonts w:ascii="Times New Roman" w:eastAsia="Times New Roman" w:hAnsi="Times New Roman" w:cs="Times New Roman"/>
          <w:b/>
          <w:bCs/>
          <w:i/>
          <w:iCs/>
          <w:color w:val="000000"/>
          <w:sz w:val="32"/>
          <w:szCs w:val="32"/>
        </w:rPr>
        <w:t>“</w:t>
      </w:r>
      <w:r w:rsidR="00AB1FFE" w:rsidRPr="00AB1FFE">
        <w:rPr>
          <w:rFonts w:ascii="Times New Roman" w:eastAsia="Times New Roman" w:hAnsi="Times New Roman" w:cs="Times New Roman"/>
          <w:b/>
          <w:bCs/>
          <w:i/>
          <w:iCs/>
          <w:color w:val="000000" w:themeColor="text1"/>
          <w:sz w:val="32"/>
          <w:szCs w:val="32"/>
        </w:rPr>
        <w:t xml:space="preserve">Town of </w:t>
      </w:r>
      <w:r w:rsidR="00C620FC">
        <w:rPr>
          <w:rFonts w:ascii="Times New Roman" w:eastAsia="Times New Roman" w:hAnsi="Times New Roman" w:cs="Times New Roman"/>
          <w:b/>
          <w:bCs/>
          <w:i/>
          <w:iCs/>
          <w:color w:val="000000" w:themeColor="text1"/>
          <w:sz w:val="32"/>
          <w:szCs w:val="32"/>
        </w:rPr>
        <w:t>Bostic</w:t>
      </w:r>
      <w:r w:rsidRPr="00396D1A">
        <w:rPr>
          <w:rFonts w:ascii="Times New Roman" w:eastAsia="Times New Roman" w:hAnsi="Times New Roman" w:cs="Times New Roman"/>
          <w:b/>
          <w:bCs/>
          <w:i/>
          <w:iCs/>
          <w:color w:val="000000"/>
          <w:sz w:val="32"/>
          <w:szCs w:val="32"/>
        </w:rPr>
        <w:t>”</w:t>
      </w:r>
    </w:p>
    <w:p w14:paraId="337391E2" w14:textId="08A38EA2" w:rsidR="00396D1A" w:rsidRDefault="00396D1A" w:rsidP="00396D1A">
      <w:pPr>
        <w:keepLines/>
        <w:tabs>
          <w:tab w:val="left" w:pos="-90"/>
          <w:tab w:val="left" w:pos="0"/>
          <w:tab w:val="left" w:pos="2070"/>
          <w:tab w:val="left" w:pos="3870"/>
          <w:tab w:val="left" w:pos="5670"/>
          <w:tab w:val="left" w:pos="7830"/>
          <w:tab w:val="left" w:pos="8550"/>
          <w:tab w:val="left" w:pos="8640"/>
        </w:tabs>
        <w:spacing w:after="0" w:line="240" w:lineRule="auto"/>
        <w:jc w:val="center"/>
        <w:rPr>
          <w:rFonts w:ascii="Times New Roman" w:eastAsia="Times New Roman" w:hAnsi="Times New Roman" w:cs="Times New Roman"/>
          <w:b/>
          <w:sz w:val="24"/>
          <w:szCs w:val="24"/>
        </w:rPr>
      </w:pPr>
      <w:r w:rsidRPr="00396D1A">
        <w:rPr>
          <w:rFonts w:ascii="Times New Roman" w:eastAsia="Times New Roman" w:hAnsi="Times New Roman" w:cs="Times New Roman"/>
          <w:color w:val="000000"/>
          <w:sz w:val="24"/>
          <w:szCs w:val="24"/>
        </w:rPr>
        <w:t>Water System Number</w:t>
      </w:r>
      <w:proofErr w:type="gramStart"/>
      <w:r w:rsidRPr="00396D1A">
        <w:rPr>
          <w:rFonts w:ascii="Times New Roman" w:eastAsia="Times New Roman" w:hAnsi="Times New Roman" w:cs="Times New Roman"/>
          <w:color w:val="000000"/>
          <w:sz w:val="24"/>
          <w:szCs w:val="24"/>
        </w:rPr>
        <w:t>:  “</w:t>
      </w:r>
      <w:proofErr w:type="gramEnd"/>
      <w:r w:rsidR="00AB1FFE" w:rsidRPr="00AB1FFE">
        <w:rPr>
          <w:rFonts w:ascii="Times New Roman" w:eastAsia="Times New Roman" w:hAnsi="Times New Roman" w:cs="Times New Roman"/>
          <w:b/>
          <w:color w:val="000000" w:themeColor="text1"/>
          <w:sz w:val="24"/>
          <w:szCs w:val="24"/>
        </w:rPr>
        <w:t>01-81-0</w:t>
      </w:r>
      <w:r w:rsidR="00C620FC">
        <w:rPr>
          <w:rFonts w:ascii="Times New Roman" w:eastAsia="Times New Roman" w:hAnsi="Times New Roman" w:cs="Times New Roman"/>
          <w:b/>
          <w:color w:val="000000" w:themeColor="text1"/>
          <w:sz w:val="24"/>
          <w:szCs w:val="24"/>
        </w:rPr>
        <w:t>4</w:t>
      </w:r>
      <w:r w:rsidR="00AB1FFE" w:rsidRPr="00AB1FFE">
        <w:rPr>
          <w:rFonts w:ascii="Times New Roman" w:eastAsia="Times New Roman" w:hAnsi="Times New Roman" w:cs="Times New Roman"/>
          <w:b/>
          <w:color w:val="000000" w:themeColor="text1"/>
          <w:sz w:val="24"/>
          <w:szCs w:val="24"/>
        </w:rPr>
        <w:t>0</w:t>
      </w:r>
      <w:r w:rsidRPr="00396D1A">
        <w:rPr>
          <w:rFonts w:ascii="Times New Roman" w:eastAsia="Times New Roman" w:hAnsi="Times New Roman" w:cs="Times New Roman"/>
          <w:b/>
          <w:sz w:val="24"/>
          <w:szCs w:val="24"/>
        </w:rPr>
        <w:t>”</w:t>
      </w:r>
    </w:p>
    <w:p w14:paraId="1627E067" w14:textId="77777777" w:rsidR="00AB1FFE" w:rsidRDefault="00AB1FFE" w:rsidP="00396D1A">
      <w:pPr>
        <w:keepLines/>
        <w:tabs>
          <w:tab w:val="left" w:pos="-90"/>
          <w:tab w:val="left" w:pos="0"/>
          <w:tab w:val="left" w:pos="2070"/>
          <w:tab w:val="left" w:pos="3870"/>
          <w:tab w:val="left" w:pos="5670"/>
          <w:tab w:val="left" w:pos="7830"/>
          <w:tab w:val="left" w:pos="8550"/>
          <w:tab w:val="left" w:pos="8640"/>
        </w:tabs>
        <w:spacing w:after="0" w:line="240" w:lineRule="auto"/>
        <w:jc w:val="center"/>
        <w:rPr>
          <w:rFonts w:ascii="Times New Roman" w:eastAsia="Times New Roman" w:hAnsi="Times New Roman" w:cs="Times New Roman"/>
          <w:b/>
          <w:sz w:val="24"/>
          <w:szCs w:val="24"/>
        </w:rPr>
      </w:pPr>
    </w:p>
    <w:p w14:paraId="187B4D59" w14:textId="77777777" w:rsidR="00AB1FFE" w:rsidRPr="00396D1A" w:rsidRDefault="00AB1FFE" w:rsidP="00396D1A">
      <w:pPr>
        <w:keepLines/>
        <w:tabs>
          <w:tab w:val="left" w:pos="-90"/>
          <w:tab w:val="left" w:pos="0"/>
          <w:tab w:val="left" w:pos="2070"/>
          <w:tab w:val="left" w:pos="3870"/>
          <w:tab w:val="left" w:pos="5670"/>
          <w:tab w:val="left" w:pos="7830"/>
          <w:tab w:val="left" w:pos="8550"/>
          <w:tab w:val="left" w:pos="8640"/>
        </w:tabs>
        <w:spacing w:after="0" w:line="240" w:lineRule="auto"/>
        <w:jc w:val="center"/>
        <w:rPr>
          <w:rFonts w:ascii="Times New Roman" w:eastAsia="Times New Roman" w:hAnsi="Times New Roman" w:cs="Times New Roman"/>
          <w:b/>
          <w:color w:val="3366FF"/>
          <w:sz w:val="24"/>
          <w:szCs w:val="24"/>
        </w:rPr>
      </w:pPr>
    </w:p>
    <w:p w14:paraId="73B05C9F" w14:textId="77777777" w:rsidR="00396D1A" w:rsidRPr="00396D1A" w:rsidRDefault="00396D1A" w:rsidP="00396D1A">
      <w:pPr>
        <w:keepLines/>
        <w:tabs>
          <w:tab w:val="left" w:pos="-90"/>
          <w:tab w:val="left" w:pos="0"/>
          <w:tab w:val="left" w:pos="2070"/>
          <w:tab w:val="left" w:pos="3870"/>
          <w:tab w:val="left" w:pos="567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491CB662" w14:textId="77777777" w:rsidR="00396D1A" w:rsidRPr="00EB476D" w:rsidRDefault="00EB476D" w:rsidP="00EB476D">
      <w:pPr>
        <w:rPr>
          <w:rFonts w:ascii="Times New Roman" w:hAnsi="Times New Roman" w:cs="Times New Roman"/>
          <w:b/>
          <w:sz w:val="24"/>
          <w:szCs w:val="32"/>
        </w:rPr>
      </w:pPr>
      <w:r w:rsidRPr="00EB476D">
        <w:rPr>
          <w:rFonts w:ascii="Times New Roman" w:hAnsi="Times New Roman" w:cs="Times New Roman"/>
          <w:b/>
          <w:sz w:val="24"/>
          <w:szCs w:val="32"/>
        </w:rPr>
        <w:t xml:space="preserve">Este </w:t>
      </w:r>
      <w:proofErr w:type="spellStart"/>
      <w:r w:rsidRPr="00EB476D">
        <w:rPr>
          <w:rFonts w:ascii="Times New Roman" w:hAnsi="Times New Roman" w:cs="Times New Roman"/>
          <w:b/>
          <w:sz w:val="24"/>
          <w:szCs w:val="32"/>
        </w:rPr>
        <w:t>informe</w:t>
      </w:r>
      <w:proofErr w:type="spellEnd"/>
      <w:r w:rsidRPr="00EB476D">
        <w:rPr>
          <w:rFonts w:ascii="Times New Roman" w:hAnsi="Times New Roman" w:cs="Times New Roman"/>
          <w:b/>
          <w:sz w:val="24"/>
          <w:szCs w:val="32"/>
        </w:rPr>
        <w:t xml:space="preserve"> </w:t>
      </w:r>
      <w:proofErr w:type="spellStart"/>
      <w:r w:rsidRPr="00EB476D">
        <w:rPr>
          <w:rFonts w:ascii="Times New Roman" w:hAnsi="Times New Roman" w:cs="Times New Roman"/>
          <w:b/>
          <w:sz w:val="24"/>
          <w:szCs w:val="32"/>
        </w:rPr>
        <w:t>contiene</w:t>
      </w:r>
      <w:proofErr w:type="spellEnd"/>
      <w:r w:rsidRPr="00EB476D">
        <w:rPr>
          <w:rFonts w:ascii="Times New Roman" w:hAnsi="Times New Roman" w:cs="Times New Roman"/>
          <w:b/>
          <w:sz w:val="24"/>
          <w:szCs w:val="32"/>
        </w:rPr>
        <w:t xml:space="preserve"> </w:t>
      </w:r>
      <w:proofErr w:type="spellStart"/>
      <w:r w:rsidRPr="00EB476D">
        <w:rPr>
          <w:rFonts w:ascii="Times New Roman" w:hAnsi="Times New Roman" w:cs="Times New Roman"/>
          <w:b/>
          <w:sz w:val="24"/>
          <w:szCs w:val="32"/>
        </w:rPr>
        <w:t>información</w:t>
      </w:r>
      <w:proofErr w:type="spellEnd"/>
      <w:r w:rsidRPr="00EB476D">
        <w:rPr>
          <w:rFonts w:ascii="Times New Roman" w:hAnsi="Times New Roman" w:cs="Times New Roman"/>
          <w:b/>
          <w:sz w:val="24"/>
          <w:szCs w:val="32"/>
        </w:rPr>
        <w:t xml:space="preserve"> </w:t>
      </w:r>
      <w:proofErr w:type="spellStart"/>
      <w:r w:rsidRPr="00EB476D">
        <w:rPr>
          <w:rFonts w:ascii="Times New Roman" w:hAnsi="Times New Roman" w:cs="Times New Roman"/>
          <w:b/>
          <w:sz w:val="24"/>
          <w:szCs w:val="32"/>
        </w:rPr>
        <w:t>muy</w:t>
      </w:r>
      <w:proofErr w:type="spellEnd"/>
      <w:r w:rsidRPr="00EB476D">
        <w:rPr>
          <w:rFonts w:ascii="Times New Roman" w:hAnsi="Times New Roman" w:cs="Times New Roman"/>
          <w:b/>
          <w:sz w:val="24"/>
          <w:szCs w:val="32"/>
        </w:rPr>
        <w:t xml:space="preserve"> </w:t>
      </w:r>
      <w:proofErr w:type="spellStart"/>
      <w:r w:rsidRPr="00EB476D">
        <w:rPr>
          <w:rFonts w:ascii="Times New Roman" w:hAnsi="Times New Roman" w:cs="Times New Roman"/>
          <w:b/>
          <w:sz w:val="24"/>
          <w:szCs w:val="32"/>
        </w:rPr>
        <w:t>importante</w:t>
      </w:r>
      <w:proofErr w:type="spellEnd"/>
      <w:r w:rsidRPr="00EB476D">
        <w:rPr>
          <w:rFonts w:ascii="Times New Roman" w:hAnsi="Times New Roman" w:cs="Times New Roman"/>
          <w:b/>
          <w:sz w:val="24"/>
          <w:szCs w:val="32"/>
        </w:rPr>
        <w:t xml:space="preserve"> </w:t>
      </w:r>
      <w:proofErr w:type="spellStart"/>
      <w:r w:rsidRPr="00EB476D">
        <w:rPr>
          <w:rFonts w:ascii="Times New Roman" w:hAnsi="Times New Roman" w:cs="Times New Roman"/>
          <w:b/>
          <w:sz w:val="24"/>
          <w:szCs w:val="32"/>
        </w:rPr>
        <w:t>sobre</w:t>
      </w:r>
      <w:proofErr w:type="spellEnd"/>
      <w:r w:rsidRPr="00EB476D">
        <w:rPr>
          <w:rFonts w:ascii="Times New Roman" w:hAnsi="Times New Roman" w:cs="Times New Roman"/>
          <w:b/>
          <w:sz w:val="24"/>
          <w:szCs w:val="32"/>
        </w:rPr>
        <w:t xml:space="preserve"> </w:t>
      </w:r>
      <w:proofErr w:type="spellStart"/>
      <w:r w:rsidRPr="00EB476D">
        <w:rPr>
          <w:rFonts w:ascii="Times New Roman" w:hAnsi="Times New Roman" w:cs="Times New Roman"/>
          <w:b/>
          <w:sz w:val="24"/>
          <w:szCs w:val="32"/>
        </w:rPr>
        <w:t>su</w:t>
      </w:r>
      <w:proofErr w:type="spellEnd"/>
      <w:r w:rsidRPr="00EB476D">
        <w:rPr>
          <w:rFonts w:ascii="Times New Roman" w:hAnsi="Times New Roman" w:cs="Times New Roman"/>
          <w:b/>
          <w:sz w:val="24"/>
          <w:szCs w:val="32"/>
        </w:rPr>
        <w:t xml:space="preserve"> </w:t>
      </w:r>
      <w:proofErr w:type="spellStart"/>
      <w:r w:rsidRPr="00EB476D">
        <w:rPr>
          <w:rFonts w:ascii="Times New Roman" w:hAnsi="Times New Roman" w:cs="Times New Roman"/>
          <w:b/>
          <w:sz w:val="24"/>
          <w:szCs w:val="32"/>
        </w:rPr>
        <w:t>agua</w:t>
      </w:r>
      <w:proofErr w:type="spellEnd"/>
      <w:r w:rsidRPr="00EB476D">
        <w:rPr>
          <w:rFonts w:ascii="Times New Roman" w:hAnsi="Times New Roman" w:cs="Times New Roman"/>
          <w:b/>
          <w:sz w:val="24"/>
          <w:szCs w:val="32"/>
        </w:rPr>
        <w:t xml:space="preserve"> potable.  </w:t>
      </w:r>
      <w:proofErr w:type="spellStart"/>
      <w:r w:rsidRPr="00EB476D">
        <w:rPr>
          <w:rFonts w:ascii="Times New Roman" w:hAnsi="Times New Roman" w:cs="Times New Roman"/>
          <w:b/>
          <w:sz w:val="24"/>
          <w:szCs w:val="32"/>
        </w:rPr>
        <w:t>Tradúzcalo</w:t>
      </w:r>
      <w:proofErr w:type="spellEnd"/>
      <w:r w:rsidRPr="00EB476D">
        <w:rPr>
          <w:rFonts w:ascii="Times New Roman" w:hAnsi="Times New Roman" w:cs="Times New Roman"/>
          <w:b/>
          <w:sz w:val="24"/>
          <w:szCs w:val="32"/>
        </w:rPr>
        <w:t xml:space="preserve"> o </w:t>
      </w:r>
      <w:proofErr w:type="spellStart"/>
      <w:r w:rsidRPr="00EB476D">
        <w:rPr>
          <w:rFonts w:ascii="Times New Roman" w:hAnsi="Times New Roman" w:cs="Times New Roman"/>
          <w:b/>
          <w:sz w:val="24"/>
          <w:szCs w:val="32"/>
        </w:rPr>
        <w:t>hable</w:t>
      </w:r>
      <w:proofErr w:type="spellEnd"/>
      <w:r w:rsidRPr="00EB476D">
        <w:rPr>
          <w:rFonts w:ascii="Times New Roman" w:hAnsi="Times New Roman" w:cs="Times New Roman"/>
          <w:b/>
          <w:sz w:val="24"/>
          <w:szCs w:val="32"/>
        </w:rPr>
        <w:t xml:space="preserve"> con </w:t>
      </w:r>
      <w:proofErr w:type="spellStart"/>
      <w:r w:rsidRPr="00EB476D">
        <w:rPr>
          <w:rFonts w:ascii="Times New Roman" w:hAnsi="Times New Roman" w:cs="Times New Roman"/>
          <w:b/>
          <w:sz w:val="24"/>
          <w:szCs w:val="32"/>
        </w:rPr>
        <w:t>alguien</w:t>
      </w:r>
      <w:proofErr w:type="spellEnd"/>
      <w:r w:rsidRPr="00EB476D">
        <w:rPr>
          <w:rFonts w:ascii="Times New Roman" w:hAnsi="Times New Roman" w:cs="Times New Roman"/>
          <w:b/>
          <w:sz w:val="24"/>
          <w:szCs w:val="32"/>
        </w:rPr>
        <w:t xml:space="preserve"> que lo </w:t>
      </w:r>
      <w:proofErr w:type="spellStart"/>
      <w:r w:rsidRPr="00EB476D">
        <w:rPr>
          <w:rFonts w:ascii="Times New Roman" w:hAnsi="Times New Roman" w:cs="Times New Roman"/>
          <w:b/>
          <w:sz w:val="24"/>
          <w:szCs w:val="32"/>
        </w:rPr>
        <w:t>entienda</w:t>
      </w:r>
      <w:proofErr w:type="spellEnd"/>
      <w:r w:rsidRPr="00EB476D">
        <w:rPr>
          <w:rFonts w:ascii="Times New Roman" w:hAnsi="Times New Roman" w:cs="Times New Roman"/>
          <w:b/>
          <w:sz w:val="24"/>
          <w:szCs w:val="32"/>
        </w:rPr>
        <w:t xml:space="preserve"> bien.</w:t>
      </w:r>
    </w:p>
    <w:p w14:paraId="6D8DB1C7" w14:textId="66A6754C" w:rsidR="00396D1A" w:rsidRPr="00396D1A" w:rsidRDefault="00396D1A" w:rsidP="00396D1A">
      <w:pPr>
        <w:spacing w:after="0" w:line="240" w:lineRule="auto"/>
        <w:rPr>
          <w:rFonts w:ascii="Times New Roman" w:eastAsia="Times New Roman" w:hAnsi="Times New Roman" w:cs="Times New Roman"/>
          <w:b/>
          <w:bCs/>
          <w:sz w:val="24"/>
          <w:szCs w:val="24"/>
        </w:rPr>
      </w:pPr>
      <w:r w:rsidRPr="00396D1A">
        <w:rPr>
          <w:rFonts w:ascii="Times New Roman" w:eastAsia="Times New Roman" w:hAnsi="Times New Roman" w:cs="Times New Roman"/>
          <w:color w:val="000000"/>
          <w:sz w:val="20"/>
          <w:szCs w:val="20"/>
        </w:rPr>
        <w:t xml:space="preserve">We are pleased to present to you this year's Annual Drinking Water Quality Report.  This report is a snapshot of last year’s water quality.  Included are details about your source(s) of water, what it contains, and how it compares to standards set by regulatory agencies.  Our constant goal is to provide you with a safe and dependable supply of drinking water.  We want you to understand the efforts we make to continually improve the water treatment process and protect our water resources.  We are committed to ensuring the quality of your water and to providing you with this information because informed customers are our best allies.  </w:t>
      </w:r>
      <w:r w:rsidRPr="00396D1A">
        <w:rPr>
          <w:rFonts w:ascii="Times New Roman" w:eastAsia="Times New Roman" w:hAnsi="Times New Roman" w:cs="Times New Roman"/>
          <w:b/>
          <w:bCs/>
          <w:color w:val="000000"/>
          <w:sz w:val="20"/>
          <w:szCs w:val="20"/>
        </w:rPr>
        <w:t xml:space="preserve">If you have any questions about this </w:t>
      </w:r>
      <w:proofErr w:type="gramStart"/>
      <w:r w:rsidRPr="00396D1A">
        <w:rPr>
          <w:rFonts w:ascii="Times New Roman" w:eastAsia="Times New Roman" w:hAnsi="Times New Roman" w:cs="Times New Roman"/>
          <w:b/>
          <w:bCs/>
          <w:color w:val="000000"/>
          <w:sz w:val="20"/>
          <w:szCs w:val="20"/>
        </w:rPr>
        <w:t>report or</w:t>
      </w:r>
      <w:proofErr w:type="gramEnd"/>
      <w:r w:rsidRPr="00396D1A">
        <w:rPr>
          <w:rFonts w:ascii="Times New Roman" w:eastAsia="Times New Roman" w:hAnsi="Times New Roman" w:cs="Times New Roman"/>
          <w:b/>
          <w:bCs/>
          <w:color w:val="000000"/>
          <w:sz w:val="20"/>
          <w:szCs w:val="20"/>
        </w:rPr>
        <w:t xml:space="preserve"> concerning your water, please contact </w:t>
      </w:r>
      <w:r w:rsidR="00C620FC">
        <w:rPr>
          <w:rFonts w:ascii="Times New Roman" w:eastAsia="Times New Roman" w:hAnsi="Times New Roman" w:cs="Times New Roman"/>
          <w:b/>
          <w:bCs/>
          <w:color w:val="000000" w:themeColor="text1"/>
          <w:sz w:val="20"/>
          <w:szCs w:val="20"/>
        </w:rPr>
        <w:t>Cindy Moore</w:t>
      </w:r>
      <w:r w:rsidRPr="00AB1FFE">
        <w:rPr>
          <w:rFonts w:ascii="Times New Roman" w:eastAsia="Times New Roman" w:hAnsi="Times New Roman" w:cs="Times New Roman"/>
          <w:b/>
          <w:bCs/>
          <w:color w:val="000000" w:themeColor="text1"/>
          <w:sz w:val="20"/>
          <w:szCs w:val="20"/>
        </w:rPr>
        <w:t xml:space="preserve"> </w:t>
      </w:r>
      <w:r w:rsidRPr="00396D1A">
        <w:rPr>
          <w:rFonts w:ascii="Times New Roman" w:eastAsia="Times New Roman" w:hAnsi="Times New Roman" w:cs="Times New Roman"/>
          <w:b/>
          <w:bCs/>
          <w:color w:val="000000"/>
          <w:sz w:val="20"/>
          <w:szCs w:val="20"/>
        </w:rPr>
        <w:t>at</w:t>
      </w:r>
      <w:r w:rsidR="00AB1FFE">
        <w:rPr>
          <w:rFonts w:ascii="Times New Roman" w:eastAsia="Times New Roman" w:hAnsi="Times New Roman" w:cs="Times New Roman"/>
          <w:b/>
          <w:bCs/>
          <w:color w:val="000000"/>
          <w:sz w:val="20"/>
          <w:szCs w:val="20"/>
        </w:rPr>
        <w:t xml:space="preserve"> (828) 24</w:t>
      </w:r>
      <w:r w:rsidR="00C620FC">
        <w:rPr>
          <w:rFonts w:ascii="Times New Roman" w:eastAsia="Times New Roman" w:hAnsi="Times New Roman" w:cs="Times New Roman"/>
          <w:b/>
          <w:bCs/>
          <w:color w:val="000000"/>
          <w:sz w:val="20"/>
          <w:szCs w:val="20"/>
        </w:rPr>
        <w:t>5-5108</w:t>
      </w:r>
      <w:r w:rsidRPr="005E05B3">
        <w:rPr>
          <w:rFonts w:ascii="Times New Roman" w:eastAsia="Times New Roman" w:hAnsi="Times New Roman" w:cs="Times New Roman"/>
          <w:b/>
          <w:bCs/>
          <w:sz w:val="20"/>
          <w:szCs w:val="20"/>
        </w:rPr>
        <w:t xml:space="preserve">. </w:t>
      </w:r>
      <w:r w:rsidRPr="005E05B3">
        <w:rPr>
          <w:rFonts w:ascii="Times New Roman" w:eastAsia="Times New Roman" w:hAnsi="Times New Roman" w:cs="Times New Roman"/>
          <w:b/>
          <w:bCs/>
          <w:color w:val="000000"/>
          <w:sz w:val="20"/>
          <w:szCs w:val="20"/>
        </w:rPr>
        <w:t xml:space="preserve"> </w:t>
      </w:r>
      <w:r w:rsidRPr="00396D1A">
        <w:rPr>
          <w:rFonts w:ascii="Times New Roman" w:eastAsia="Times New Roman" w:hAnsi="Times New Roman" w:cs="Times New Roman"/>
          <w:b/>
          <w:bCs/>
          <w:color w:val="000000"/>
          <w:sz w:val="20"/>
          <w:szCs w:val="20"/>
        </w:rPr>
        <w:t xml:space="preserve">We want our valued customers to be informed about their water utility.  If you want to learn more, please attend any of our regularly scheduled meetings.  </w:t>
      </w:r>
      <w:r w:rsidR="00AB1FFE">
        <w:rPr>
          <w:rFonts w:ascii="Times New Roman" w:eastAsia="Times New Roman" w:hAnsi="Times New Roman" w:cs="Times New Roman"/>
          <w:b/>
          <w:bCs/>
          <w:color w:val="000000"/>
          <w:sz w:val="20"/>
          <w:szCs w:val="20"/>
        </w:rPr>
        <w:t xml:space="preserve">Meeting dates and times are posted on the </w:t>
      </w:r>
      <w:proofErr w:type="gramStart"/>
      <w:r w:rsidR="00AB1FFE">
        <w:rPr>
          <w:rFonts w:ascii="Times New Roman" w:eastAsia="Times New Roman" w:hAnsi="Times New Roman" w:cs="Times New Roman"/>
          <w:b/>
          <w:bCs/>
          <w:color w:val="000000"/>
          <w:sz w:val="20"/>
          <w:szCs w:val="20"/>
        </w:rPr>
        <w:t>towns</w:t>
      </w:r>
      <w:proofErr w:type="gramEnd"/>
      <w:r w:rsidR="00AB1FFE">
        <w:rPr>
          <w:rFonts w:ascii="Times New Roman" w:eastAsia="Times New Roman" w:hAnsi="Times New Roman" w:cs="Times New Roman"/>
          <w:b/>
          <w:bCs/>
          <w:color w:val="000000"/>
          <w:sz w:val="20"/>
          <w:szCs w:val="20"/>
        </w:rPr>
        <w:t xml:space="preserve"> website at www.townofforestcity.com</w:t>
      </w:r>
    </w:p>
    <w:p w14:paraId="6FEA19E0" w14:textId="77777777" w:rsidR="00396D1A" w:rsidRPr="00396D1A" w:rsidRDefault="00396D1A" w:rsidP="00396D1A">
      <w:pPr>
        <w:spacing w:after="0" w:line="240" w:lineRule="auto"/>
        <w:rPr>
          <w:rFonts w:ascii="Times New Roman" w:eastAsia="Times New Roman" w:hAnsi="Times New Roman" w:cs="Times New Roman"/>
          <w:sz w:val="24"/>
          <w:szCs w:val="24"/>
        </w:rPr>
      </w:pPr>
    </w:p>
    <w:p w14:paraId="02EF8683"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b/>
          <w:bCs/>
          <w:color w:val="000000"/>
          <w:sz w:val="24"/>
          <w:szCs w:val="24"/>
        </w:rPr>
      </w:pPr>
      <w:r w:rsidRPr="00396D1A">
        <w:rPr>
          <w:rFonts w:ascii="Times New Roman" w:eastAsia="Times New Roman" w:hAnsi="Times New Roman" w:cs="Times New Roman"/>
          <w:b/>
          <w:bCs/>
          <w:color w:val="000000"/>
          <w:sz w:val="24"/>
          <w:szCs w:val="24"/>
        </w:rPr>
        <w:t>What EPA Wants You to Know</w:t>
      </w:r>
    </w:p>
    <w:p w14:paraId="3A0804DD"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b/>
          <w:bCs/>
          <w:color w:val="000000"/>
          <w:sz w:val="20"/>
          <w:szCs w:val="20"/>
        </w:rPr>
      </w:pPr>
    </w:p>
    <w:p w14:paraId="45F4E093" w14:textId="77777777" w:rsidR="00AB1FFE" w:rsidRDefault="00AB1FFE"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20"/>
          <w:szCs w:val="20"/>
        </w:rPr>
      </w:pPr>
    </w:p>
    <w:p w14:paraId="60579018" w14:textId="1580427A"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20"/>
          <w:szCs w:val="20"/>
        </w:rPr>
      </w:pPr>
      <w:r w:rsidRPr="00396D1A">
        <w:rPr>
          <w:rFonts w:ascii="Times New Roman" w:eastAsia="Times New Roman" w:hAnsi="Times New Roman" w:cs="Times New Roman"/>
          <w:color w:val="000000"/>
          <w:sz w:val="20"/>
          <w:szCs w:val="20"/>
        </w:rPr>
        <w:t xml:space="preserve">Drinking water, including bottled water, may reasonably be expected to contain at least </w:t>
      </w:r>
      <w:r w:rsidR="00037A8D" w:rsidRPr="00396D1A">
        <w:rPr>
          <w:rFonts w:ascii="Times New Roman" w:eastAsia="Times New Roman" w:hAnsi="Times New Roman" w:cs="Times New Roman"/>
          <w:color w:val="000000"/>
          <w:sz w:val="20"/>
          <w:szCs w:val="20"/>
        </w:rPr>
        <w:t>some small amounts of</w:t>
      </w:r>
      <w:r w:rsidRPr="00396D1A">
        <w:rPr>
          <w:rFonts w:ascii="Times New Roman" w:eastAsia="Times New Roman" w:hAnsi="Times New Roman" w:cs="Times New Roman"/>
          <w:color w:val="000000"/>
          <w:sz w:val="20"/>
          <w:szCs w:val="20"/>
        </w:rPr>
        <w:t xml:space="preserve"> contaminants. The presence of contaminants does not necessarily indicate that water poses a health risk. More information about contaminants and potential health effects can be obtained by calling the Environmental Protection Agency's Safe Drinking Water Hotline (800-426-4791).</w:t>
      </w:r>
    </w:p>
    <w:p w14:paraId="1A3FD3DE"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20"/>
          <w:szCs w:val="20"/>
        </w:rPr>
      </w:pPr>
    </w:p>
    <w:p w14:paraId="1DAFBBC0"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20"/>
          <w:szCs w:val="20"/>
        </w:rPr>
      </w:pPr>
      <w:r w:rsidRPr="00396D1A">
        <w:rPr>
          <w:rFonts w:ascii="Times New Roman" w:eastAsia="Times New Roman" w:hAnsi="Times New Roman" w:cs="Times New Roman"/>
          <w:color w:val="000000"/>
          <w:sz w:val="20"/>
          <w:szCs w:val="20"/>
        </w:rPr>
        <w:t xml:space="preserve">Some people may be more vulnerable to contaminants in drinking water than the general population. Immuno-compromised </w:t>
      </w:r>
      <w:proofErr w:type="gramStart"/>
      <w:r w:rsidRPr="00396D1A">
        <w:rPr>
          <w:rFonts w:ascii="Times New Roman" w:eastAsia="Times New Roman" w:hAnsi="Times New Roman" w:cs="Times New Roman"/>
          <w:color w:val="000000"/>
          <w:sz w:val="20"/>
          <w:szCs w:val="20"/>
        </w:rPr>
        <w:t>persons</w:t>
      </w:r>
      <w:proofErr w:type="gramEnd"/>
      <w:r w:rsidRPr="00396D1A">
        <w:rPr>
          <w:rFonts w:ascii="Times New Roman" w:eastAsia="Times New Roman" w:hAnsi="Times New Roman" w:cs="Times New Roman"/>
          <w:color w:val="000000"/>
          <w:sz w:val="20"/>
          <w:szCs w:val="20"/>
        </w:rPr>
        <w:t xml:space="preserve"> such as </w:t>
      </w:r>
      <w:proofErr w:type="gramStart"/>
      <w:r w:rsidRPr="00396D1A">
        <w:rPr>
          <w:rFonts w:ascii="Times New Roman" w:eastAsia="Times New Roman" w:hAnsi="Times New Roman" w:cs="Times New Roman"/>
          <w:color w:val="000000"/>
          <w:sz w:val="20"/>
          <w:szCs w:val="20"/>
        </w:rPr>
        <w:t>persons</w:t>
      </w:r>
      <w:proofErr w:type="gramEnd"/>
      <w:r w:rsidRPr="00396D1A">
        <w:rPr>
          <w:rFonts w:ascii="Times New Roman" w:eastAsia="Times New Roman" w:hAnsi="Times New Roman" w:cs="Times New Roman"/>
          <w:color w:val="000000"/>
          <w:sz w:val="20"/>
          <w:szCs w:val="20"/>
        </w:rPr>
        <w:t xml:space="preserve"> with cancer undergoing chemotherapy, </w:t>
      </w:r>
      <w:proofErr w:type="gramStart"/>
      <w:r w:rsidRPr="00396D1A">
        <w:rPr>
          <w:rFonts w:ascii="Times New Roman" w:eastAsia="Times New Roman" w:hAnsi="Times New Roman" w:cs="Times New Roman"/>
          <w:color w:val="000000"/>
          <w:sz w:val="20"/>
          <w:szCs w:val="20"/>
        </w:rPr>
        <w:t>persons</w:t>
      </w:r>
      <w:proofErr w:type="gramEnd"/>
      <w:r w:rsidRPr="00396D1A">
        <w:rPr>
          <w:rFonts w:ascii="Times New Roman" w:eastAsia="Times New Roman" w:hAnsi="Times New Roman" w:cs="Times New Roman"/>
          <w:color w:val="000000"/>
          <w:sz w:val="20"/>
          <w:szCs w:val="20"/>
        </w:rPr>
        <w:t xml:space="preserve">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w:t>
      </w:r>
      <w:r w:rsidRPr="00396D1A">
        <w:rPr>
          <w:rFonts w:ascii="Times New Roman" w:eastAsia="Times New Roman" w:hAnsi="Times New Roman" w:cs="Times New Roman"/>
          <w:i/>
          <w:iCs/>
          <w:color w:val="000000"/>
          <w:sz w:val="20"/>
          <w:szCs w:val="20"/>
        </w:rPr>
        <w:t>Cryptosporidium</w:t>
      </w:r>
      <w:r w:rsidRPr="00396D1A">
        <w:rPr>
          <w:rFonts w:ascii="Times New Roman" w:eastAsia="Times New Roman" w:hAnsi="Times New Roman" w:cs="Times New Roman"/>
          <w:color w:val="000000"/>
          <w:sz w:val="20"/>
          <w:szCs w:val="20"/>
        </w:rPr>
        <w:t xml:space="preserve"> and other microbial contaminants are available from the Safe Drinking Water Hotline (800-426-4791). </w:t>
      </w:r>
    </w:p>
    <w:p w14:paraId="79C26EE4"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color w:val="000000"/>
          <w:sz w:val="20"/>
          <w:szCs w:val="20"/>
        </w:rPr>
      </w:pPr>
    </w:p>
    <w:p w14:paraId="106C05C9" w14:textId="77777777" w:rsidR="00396D1A" w:rsidRDefault="00396D1A" w:rsidP="00396D1A">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720"/>
        </w:tabs>
        <w:spacing w:after="0" w:line="240" w:lineRule="auto"/>
        <w:rPr>
          <w:rFonts w:ascii="Times New Roman" w:eastAsia="Times New Roman" w:hAnsi="Times New Roman" w:cs="Times New Roman"/>
          <w:color w:val="003399"/>
          <w:sz w:val="20"/>
          <w:szCs w:val="20"/>
        </w:rPr>
      </w:pPr>
    </w:p>
    <w:p w14:paraId="1B269D94" w14:textId="616F6A02"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sz w:val="20"/>
          <w:szCs w:val="20"/>
        </w:rPr>
      </w:pPr>
      <w:r w:rsidRPr="00396D1A">
        <w:rPr>
          <w:rFonts w:ascii="Times New Roman" w:eastAsia="Times New Roman" w:hAnsi="Times New Roman" w:cs="Times New Roman"/>
          <w:sz w:val="20"/>
          <w:szCs w:val="20"/>
        </w:rPr>
        <w:t xml:space="preserve">The sources of drinking water (both tap water and bottled water) include rivers, lakes, streams, ponds, reservoirs, springs, and wells. As water travels over the surface of the land or through the ground, it dissolves </w:t>
      </w:r>
      <w:r w:rsidR="00037A8D" w:rsidRPr="00396D1A">
        <w:rPr>
          <w:rFonts w:ascii="Times New Roman" w:eastAsia="Times New Roman" w:hAnsi="Times New Roman" w:cs="Times New Roman"/>
          <w:sz w:val="20"/>
          <w:szCs w:val="20"/>
        </w:rPr>
        <w:t>naturally occurring</w:t>
      </w:r>
      <w:r w:rsidRPr="00396D1A">
        <w:rPr>
          <w:rFonts w:ascii="Times New Roman" w:eastAsia="Times New Roman" w:hAnsi="Times New Roman" w:cs="Times New Roman"/>
          <w:sz w:val="20"/>
          <w:szCs w:val="20"/>
        </w:rPr>
        <w:t xml:space="preserve"> minerals and, in some cases, radioactive material, and can pick up substances resulting from the presence of animals or from human activity. Contaminants that may be present in source water include </w:t>
      </w:r>
      <w:r w:rsidRPr="00396D1A">
        <w:rPr>
          <w:rFonts w:ascii="Times New Roman" w:eastAsia="Times New Roman" w:hAnsi="Times New Roman" w:cs="Times New Roman"/>
          <w:sz w:val="20"/>
          <w:szCs w:val="20"/>
          <w:u w:val="single"/>
        </w:rPr>
        <w:t>microbial contaminants</w:t>
      </w:r>
      <w:r w:rsidRPr="00396D1A">
        <w:rPr>
          <w:rFonts w:ascii="Times New Roman" w:eastAsia="Times New Roman" w:hAnsi="Times New Roman" w:cs="Times New Roman"/>
          <w:sz w:val="20"/>
          <w:szCs w:val="20"/>
        </w:rPr>
        <w:t xml:space="preserve">, such as viruses and bacteria, which may come from sewage treatment plants, septic systems, agricultural livestock operations, and wildlife; </w:t>
      </w:r>
      <w:r w:rsidRPr="00396D1A">
        <w:rPr>
          <w:rFonts w:ascii="Times New Roman" w:eastAsia="Times New Roman" w:hAnsi="Times New Roman" w:cs="Times New Roman"/>
          <w:sz w:val="20"/>
          <w:szCs w:val="20"/>
          <w:u w:val="single"/>
        </w:rPr>
        <w:t>inorganic contaminants</w:t>
      </w:r>
      <w:r w:rsidRPr="00396D1A">
        <w:rPr>
          <w:rFonts w:ascii="Times New Roman" w:eastAsia="Times New Roman" w:hAnsi="Times New Roman" w:cs="Times New Roman"/>
          <w:sz w:val="20"/>
          <w:szCs w:val="20"/>
        </w:rPr>
        <w:t xml:space="preserve">, such as salts and metals, which can be naturally-occurring or result from urban stormwater runoff, industrial or domestic wastewater discharges, oil and gas production, mining, or farming; </w:t>
      </w:r>
      <w:r w:rsidRPr="00396D1A">
        <w:rPr>
          <w:rFonts w:ascii="Times New Roman" w:eastAsia="Times New Roman" w:hAnsi="Times New Roman" w:cs="Times New Roman"/>
          <w:sz w:val="20"/>
          <w:szCs w:val="20"/>
          <w:u w:val="single"/>
        </w:rPr>
        <w:t>pesticides and herbicides</w:t>
      </w:r>
      <w:r w:rsidRPr="00396D1A">
        <w:rPr>
          <w:rFonts w:ascii="Times New Roman" w:eastAsia="Times New Roman" w:hAnsi="Times New Roman" w:cs="Times New Roman"/>
          <w:sz w:val="20"/>
          <w:szCs w:val="20"/>
        </w:rPr>
        <w:t xml:space="preserve">, which may come from a variety of sources such as agriculture, urban stormwater runoff, and residential uses; </w:t>
      </w:r>
      <w:r w:rsidRPr="00396D1A">
        <w:rPr>
          <w:rFonts w:ascii="Times New Roman" w:eastAsia="Times New Roman" w:hAnsi="Times New Roman" w:cs="Times New Roman"/>
          <w:sz w:val="20"/>
          <w:szCs w:val="20"/>
          <w:u w:val="single"/>
        </w:rPr>
        <w:t>organic chemical contaminants</w:t>
      </w:r>
      <w:r w:rsidRPr="00396D1A">
        <w:rPr>
          <w:rFonts w:ascii="Times New Roman" w:eastAsia="Times New Roman" w:hAnsi="Times New Roman" w:cs="Times New Roman"/>
          <w:sz w:val="20"/>
          <w:szCs w:val="20"/>
        </w:rPr>
        <w:t xml:space="preserve">, including synthetic and volatile organic chemicals, which are by-products of industrial processes and petroleum production, and can also come from gas stations, urban stormwater runoff, and septic systems; and </w:t>
      </w:r>
      <w:r w:rsidRPr="00396D1A">
        <w:rPr>
          <w:rFonts w:ascii="Times New Roman" w:eastAsia="Times New Roman" w:hAnsi="Times New Roman" w:cs="Times New Roman"/>
          <w:sz w:val="20"/>
          <w:szCs w:val="20"/>
          <w:u w:val="single"/>
        </w:rPr>
        <w:t>radioactive contaminants</w:t>
      </w:r>
      <w:r w:rsidRPr="00396D1A">
        <w:rPr>
          <w:rFonts w:ascii="Times New Roman" w:eastAsia="Times New Roman" w:hAnsi="Times New Roman" w:cs="Times New Roman"/>
          <w:sz w:val="20"/>
          <w:szCs w:val="20"/>
        </w:rPr>
        <w:t>, which can be naturally-occurring or be the result of oil and gas production and mining activities.</w:t>
      </w:r>
    </w:p>
    <w:p w14:paraId="3377FB07"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sz w:val="20"/>
          <w:szCs w:val="20"/>
        </w:rPr>
      </w:pPr>
    </w:p>
    <w:p w14:paraId="1CE6013B"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20"/>
          <w:szCs w:val="20"/>
        </w:rPr>
      </w:pPr>
      <w:proofErr w:type="gramStart"/>
      <w:r w:rsidRPr="00396D1A">
        <w:rPr>
          <w:rFonts w:ascii="Times New Roman" w:eastAsia="Times New Roman" w:hAnsi="Times New Roman" w:cs="Times New Roman"/>
          <w:color w:val="000000"/>
          <w:sz w:val="20"/>
          <w:szCs w:val="20"/>
        </w:rPr>
        <w:t>In order to</w:t>
      </w:r>
      <w:proofErr w:type="gramEnd"/>
      <w:r w:rsidRPr="00396D1A">
        <w:rPr>
          <w:rFonts w:ascii="Times New Roman" w:eastAsia="Times New Roman" w:hAnsi="Times New Roman" w:cs="Times New Roman"/>
          <w:color w:val="000000"/>
          <w:sz w:val="20"/>
          <w:szCs w:val="20"/>
        </w:rPr>
        <w:t xml:space="preserve"> ensure that tap water is safe to drink, EPA prescribes regulations which limit the </w:t>
      </w:r>
      <w:proofErr w:type="gramStart"/>
      <w:r w:rsidRPr="00396D1A">
        <w:rPr>
          <w:rFonts w:ascii="Times New Roman" w:eastAsia="Times New Roman" w:hAnsi="Times New Roman" w:cs="Times New Roman"/>
          <w:color w:val="000000"/>
          <w:sz w:val="20"/>
          <w:szCs w:val="20"/>
        </w:rPr>
        <w:t>amount</w:t>
      </w:r>
      <w:proofErr w:type="gramEnd"/>
      <w:r w:rsidRPr="00396D1A">
        <w:rPr>
          <w:rFonts w:ascii="Times New Roman" w:eastAsia="Times New Roman" w:hAnsi="Times New Roman" w:cs="Times New Roman"/>
          <w:color w:val="000000"/>
          <w:sz w:val="20"/>
          <w:szCs w:val="20"/>
        </w:rPr>
        <w:t xml:space="preserve"> of certain contaminants in water provided by public water systems. FDA regulations establish limits for contaminants in bottled water, which must provide the same protection for public health.</w:t>
      </w:r>
    </w:p>
    <w:p w14:paraId="3EC9E510" w14:textId="77777777" w:rsid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bCs/>
          <w:color w:val="000000"/>
          <w:sz w:val="24"/>
          <w:szCs w:val="24"/>
        </w:rPr>
      </w:pPr>
    </w:p>
    <w:p w14:paraId="62656C3B"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bCs/>
          <w:color w:val="000000"/>
          <w:sz w:val="24"/>
          <w:szCs w:val="24"/>
        </w:rPr>
      </w:pPr>
      <w:r w:rsidRPr="00396D1A">
        <w:rPr>
          <w:rFonts w:ascii="Times New Roman" w:eastAsia="Times New Roman" w:hAnsi="Times New Roman" w:cs="Times New Roman"/>
          <w:b/>
          <w:bCs/>
          <w:color w:val="000000"/>
          <w:sz w:val="24"/>
          <w:szCs w:val="24"/>
        </w:rPr>
        <w:t>When You Turn on Your Tap, Consider the Source</w:t>
      </w:r>
    </w:p>
    <w:p w14:paraId="67F5EFF8"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FF"/>
          <w:sz w:val="20"/>
          <w:szCs w:val="20"/>
        </w:rPr>
      </w:pPr>
    </w:p>
    <w:p w14:paraId="6D396AE5" w14:textId="77777777" w:rsidR="00396D1A" w:rsidRPr="00396D1A" w:rsidRDefault="00396D1A" w:rsidP="00396D1A">
      <w:pPr>
        <w:tabs>
          <w:tab w:val="left" w:pos="-90"/>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270" w:hanging="270"/>
        <w:rPr>
          <w:rFonts w:ascii="Times New Roman" w:eastAsia="Times New Roman" w:hAnsi="Times New Roman" w:cs="Times New Roman"/>
          <w:color w:val="0000FF"/>
          <w:sz w:val="20"/>
          <w:szCs w:val="20"/>
        </w:rPr>
      </w:pPr>
    </w:p>
    <w:p w14:paraId="4EC6D544" w14:textId="2E8F9ECE"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sz w:val="20"/>
          <w:szCs w:val="20"/>
        </w:rPr>
      </w:pPr>
      <w:r w:rsidRPr="00396D1A">
        <w:rPr>
          <w:rFonts w:ascii="Times New Roman" w:eastAsia="Times New Roman" w:hAnsi="Times New Roman" w:cs="Times New Roman"/>
          <w:sz w:val="20"/>
          <w:szCs w:val="20"/>
        </w:rPr>
        <w:t xml:space="preserve">The water that is used by this system is </w:t>
      </w:r>
      <w:r w:rsidR="00AB1FFE" w:rsidRPr="00AB1FFE">
        <w:rPr>
          <w:rFonts w:ascii="Times New Roman" w:eastAsia="Times New Roman" w:hAnsi="Times New Roman" w:cs="Times New Roman"/>
          <w:color w:val="000000" w:themeColor="text1"/>
          <w:sz w:val="20"/>
          <w:szCs w:val="20"/>
        </w:rPr>
        <w:t>Surface Water</w:t>
      </w:r>
      <w:r w:rsidR="00996172" w:rsidRPr="00AB1FFE">
        <w:rPr>
          <w:rFonts w:ascii="Times New Roman" w:eastAsia="Times New Roman" w:hAnsi="Times New Roman" w:cs="Times New Roman"/>
          <w:color w:val="000000" w:themeColor="text1"/>
          <w:sz w:val="20"/>
          <w:szCs w:val="20"/>
        </w:rPr>
        <w:t xml:space="preserve"> </w:t>
      </w:r>
      <w:r w:rsidRPr="00396D1A">
        <w:rPr>
          <w:rFonts w:ascii="Times New Roman" w:eastAsia="Times New Roman" w:hAnsi="Times New Roman" w:cs="Times New Roman"/>
          <w:sz w:val="20"/>
          <w:szCs w:val="20"/>
        </w:rPr>
        <w:t>and is located at</w:t>
      </w:r>
      <w:r w:rsidR="00AB1FFE">
        <w:rPr>
          <w:rFonts w:ascii="Times New Roman" w:eastAsia="Times New Roman" w:hAnsi="Times New Roman" w:cs="Times New Roman"/>
          <w:sz w:val="20"/>
          <w:szCs w:val="20"/>
        </w:rPr>
        <w:t xml:space="preserve"> </w:t>
      </w:r>
      <w:r w:rsidR="00AB1FFE" w:rsidRPr="00AB1FFE">
        <w:rPr>
          <w:rFonts w:ascii="Times New Roman" w:eastAsia="Times New Roman" w:hAnsi="Times New Roman" w:cs="Times New Roman"/>
          <w:color w:val="000000" w:themeColor="text1"/>
          <w:sz w:val="20"/>
          <w:szCs w:val="20"/>
        </w:rPr>
        <w:t>518 Rock Corner Rd</w:t>
      </w:r>
      <w:r w:rsidR="00AB1FFE">
        <w:rPr>
          <w:rFonts w:ascii="Times New Roman" w:eastAsia="Times New Roman" w:hAnsi="Times New Roman" w:cs="Times New Roman"/>
          <w:color w:val="000000" w:themeColor="text1"/>
          <w:sz w:val="20"/>
          <w:szCs w:val="20"/>
        </w:rPr>
        <w:t>.</w:t>
      </w:r>
    </w:p>
    <w:p w14:paraId="3CF07821"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FF"/>
          <w:sz w:val="20"/>
          <w:szCs w:val="20"/>
        </w:rPr>
      </w:pPr>
    </w:p>
    <w:p w14:paraId="388741C9" w14:textId="77777777" w:rsidR="004351FE" w:rsidRDefault="004351FE" w:rsidP="006A3C6A">
      <w:pPr>
        <w:keepNext/>
        <w:spacing w:after="0" w:line="240" w:lineRule="auto"/>
        <w:outlineLvl w:val="1"/>
        <w:rPr>
          <w:rFonts w:ascii="Times New Roman" w:eastAsia="Times New Roman" w:hAnsi="Times New Roman" w:cs="Times New Roman"/>
          <w:b/>
          <w:bCs/>
          <w:sz w:val="24"/>
          <w:szCs w:val="24"/>
        </w:rPr>
      </w:pPr>
    </w:p>
    <w:p w14:paraId="1644B08C" w14:textId="77777777" w:rsidR="004351FE" w:rsidRDefault="004351FE" w:rsidP="006A3C6A">
      <w:pPr>
        <w:keepNext/>
        <w:spacing w:after="0" w:line="240" w:lineRule="auto"/>
        <w:outlineLvl w:val="1"/>
        <w:rPr>
          <w:rFonts w:ascii="Times New Roman" w:eastAsia="Times New Roman" w:hAnsi="Times New Roman" w:cs="Times New Roman"/>
          <w:b/>
          <w:bCs/>
          <w:sz w:val="24"/>
          <w:szCs w:val="24"/>
        </w:rPr>
      </w:pPr>
    </w:p>
    <w:p w14:paraId="7FE919A3" w14:textId="37F3926A" w:rsidR="00396D1A" w:rsidRPr="006A3C6A" w:rsidRDefault="00396D1A" w:rsidP="006A3C6A">
      <w:pPr>
        <w:keepNext/>
        <w:spacing w:after="0" w:line="240" w:lineRule="auto"/>
        <w:outlineLvl w:val="1"/>
        <w:rPr>
          <w:rFonts w:ascii="Times New Roman" w:eastAsia="Times New Roman" w:hAnsi="Times New Roman" w:cs="Times New Roman"/>
          <w:b/>
          <w:bCs/>
          <w:sz w:val="24"/>
          <w:szCs w:val="24"/>
        </w:rPr>
      </w:pPr>
      <w:r w:rsidRPr="00396D1A">
        <w:rPr>
          <w:rFonts w:ascii="Times New Roman" w:eastAsia="Times New Roman" w:hAnsi="Times New Roman" w:cs="Times New Roman"/>
          <w:b/>
          <w:bCs/>
          <w:sz w:val="24"/>
          <w:szCs w:val="24"/>
        </w:rPr>
        <w:t>Source Water Assessment Program (SWAP) Results</w:t>
      </w:r>
    </w:p>
    <w:p w14:paraId="51164CDC" w14:textId="77777777" w:rsidR="00396D1A" w:rsidRPr="00396D1A" w:rsidRDefault="00396D1A" w:rsidP="00396D1A">
      <w:pPr>
        <w:spacing w:after="0" w:line="240" w:lineRule="auto"/>
        <w:rPr>
          <w:rFonts w:ascii="Times New Roman" w:eastAsia="Times New Roman" w:hAnsi="Times New Roman" w:cs="Times New Roman"/>
          <w:color w:val="0000FF"/>
          <w:sz w:val="20"/>
          <w:szCs w:val="20"/>
        </w:rPr>
      </w:pPr>
    </w:p>
    <w:p w14:paraId="5F8F8776" w14:textId="77777777" w:rsidR="00396D1A" w:rsidRPr="00396D1A" w:rsidRDefault="00396D1A" w:rsidP="00396D1A">
      <w:pPr>
        <w:spacing w:after="0" w:line="240" w:lineRule="auto"/>
        <w:rPr>
          <w:rFonts w:ascii="Times New Roman" w:eastAsia="Times New Roman" w:hAnsi="Times New Roman" w:cs="Times New Roman"/>
          <w:sz w:val="20"/>
          <w:szCs w:val="20"/>
        </w:rPr>
      </w:pPr>
      <w:r w:rsidRPr="00396D1A">
        <w:rPr>
          <w:rFonts w:ascii="Times New Roman" w:eastAsia="Times New Roman" w:hAnsi="Times New Roman" w:cs="Times New Roman"/>
          <w:sz w:val="20"/>
          <w:szCs w:val="20"/>
        </w:rPr>
        <w:t>The North Carolina Department of Environmental Quality (DEQ), Public Water Supply (PWS) Section, Source Water Assessment Program (SWAP) conducted assessments for all drinking water sources across North Carolina.  The purpose of the assessments was to determine the susceptibility of each drinking water source (well or surface water intake) to Potential Contaminant Sources (PCSs).  The results of the assessment are available in SWAP Assessment Reports that include maps, background information and a relative susceptibility rating of Higher, Moderate or Lower.</w:t>
      </w:r>
    </w:p>
    <w:p w14:paraId="204C9728" w14:textId="77777777" w:rsidR="00396D1A" w:rsidRPr="00396D1A" w:rsidRDefault="00396D1A" w:rsidP="00396D1A">
      <w:pPr>
        <w:spacing w:after="0" w:line="240" w:lineRule="auto"/>
        <w:rPr>
          <w:rFonts w:ascii="Times New Roman" w:eastAsia="Times New Roman" w:hAnsi="Times New Roman" w:cs="Times New Roman"/>
          <w:sz w:val="20"/>
          <w:szCs w:val="20"/>
        </w:rPr>
      </w:pPr>
    </w:p>
    <w:p w14:paraId="354F927A" w14:textId="282DCCAC" w:rsidR="00396D1A" w:rsidRPr="00396D1A" w:rsidRDefault="00396D1A" w:rsidP="00396D1A">
      <w:pPr>
        <w:spacing w:after="0" w:line="240" w:lineRule="auto"/>
        <w:rPr>
          <w:rFonts w:ascii="Times New Roman" w:eastAsia="Times New Roman" w:hAnsi="Times New Roman" w:cs="Times New Roman"/>
          <w:sz w:val="20"/>
          <w:szCs w:val="20"/>
        </w:rPr>
      </w:pPr>
      <w:r w:rsidRPr="00396D1A">
        <w:rPr>
          <w:rFonts w:ascii="Times New Roman" w:eastAsia="Times New Roman" w:hAnsi="Times New Roman" w:cs="Times New Roman"/>
          <w:sz w:val="20"/>
          <w:szCs w:val="20"/>
        </w:rPr>
        <w:t xml:space="preserve">The relative susceptibility rating of each source for </w:t>
      </w:r>
      <w:r w:rsidR="00AB1FFE" w:rsidRPr="00AB1FFE">
        <w:rPr>
          <w:rFonts w:ascii="Times New Roman" w:eastAsia="Times New Roman" w:hAnsi="Times New Roman" w:cs="Times New Roman"/>
          <w:color w:val="000000" w:themeColor="text1"/>
          <w:sz w:val="20"/>
          <w:szCs w:val="20"/>
        </w:rPr>
        <w:t>Town of Forest City</w:t>
      </w:r>
      <w:r w:rsidRPr="00AB1FFE">
        <w:rPr>
          <w:rFonts w:ascii="Times New Roman" w:eastAsia="Times New Roman" w:hAnsi="Times New Roman" w:cs="Times New Roman"/>
          <w:color w:val="000000" w:themeColor="text1"/>
          <w:sz w:val="20"/>
          <w:szCs w:val="20"/>
        </w:rPr>
        <w:t xml:space="preserve"> </w:t>
      </w:r>
      <w:r w:rsidRPr="00396D1A">
        <w:rPr>
          <w:rFonts w:ascii="Times New Roman" w:eastAsia="Times New Roman" w:hAnsi="Times New Roman" w:cs="Times New Roman"/>
          <w:sz w:val="20"/>
          <w:szCs w:val="20"/>
        </w:rPr>
        <w:t>was determined by combining the contaminant rating (number and location of PCSs within the assessment area) and the inherent vulnerability rating (i.e., characteristics or existing conditions of the well or watershed and its delineated assessment area). The assessment findings are summarized in the table below:</w:t>
      </w:r>
    </w:p>
    <w:p w14:paraId="48B32DF5" w14:textId="77777777" w:rsidR="00396D1A" w:rsidRPr="00396D1A" w:rsidRDefault="00396D1A" w:rsidP="00396D1A">
      <w:pPr>
        <w:spacing w:after="0" w:line="240" w:lineRule="auto"/>
        <w:rPr>
          <w:rFonts w:ascii="Times New Roman" w:eastAsia="Times New Roman" w:hAnsi="Times New Roman" w:cs="Times New Roman"/>
          <w:color w:val="0000FF"/>
          <w:sz w:val="20"/>
          <w:szCs w:val="20"/>
        </w:rPr>
      </w:pPr>
    </w:p>
    <w:p w14:paraId="761E38B7" w14:textId="4513EF8B" w:rsidR="00396D1A" w:rsidRPr="006A3C6A" w:rsidRDefault="00396D1A" w:rsidP="006A3C6A">
      <w:pPr>
        <w:spacing w:after="0" w:line="240" w:lineRule="auto"/>
        <w:ind w:left="720" w:hanging="720"/>
        <w:jc w:val="center"/>
        <w:rPr>
          <w:rFonts w:ascii="Times New Roman" w:eastAsia="Times New Roman" w:hAnsi="Times New Roman" w:cs="Times New Roman"/>
          <w:b/>
          <w:sz w:val="20"/>
          <w:szCs w:val="20"/>
        </w:rPr>
      </w:pPr>
      <w:r w:rsidRPr="00396D1A">
        <w:rPr>
          <w:rFonts w:ascii="Times New Roman" w:eastAsia="Times New Roman" w:hAnsi="Times New Roman" w:cs="Times New Roman"/>
          <w:b/>
          <w:sz w:val="20"/>
          <w:szCs w:val="20"/>
        </w:rPr>
        <w:t>Susceptibility of Sources to Potential Contaminant Sources (PCSs)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4"/>
        <w:gridCol w:w="2298"/>
        <w:gridCol w:w="2267"/>
      </w:tblGrid>
      <w:tr w:rsidR="00396D1A" w:rsidRPr="00396D1A" w14:paraId="0037DD77" w14:textId="77777777" w:rsidTr="006A3C6A">
        <w:trPr>
          <w:trHeight w:val="263"/>
          <w:jc w:val="center"/>
        </w:trPr>
        <w:tc>
          <w:tcPr>
            <w:tcW w:w="2174" w:type="dxa"/>
            <w:tcBorders>
              <w:top w:val="single" w:sz="4" w:space="0" w:color="auto"/>
              <w:left w:val="single" w:sz="4" w:space="0" w:color="auto"/>
              <w:bottom w:val="single" w:sz="4" w:space="0" w:color="auto"/>
              <w:right w:val="single" w:sz="4" w:space="0" w:color="auto"/>
            </w:tcBorders>
          </w:tcPr>
          <w:p w14:paraId="0072ABF6" w14:textId="77777777" w:rsidR="00396D1A" w:rsidRPr="00396D1A" w:rsidRDefault="00396D1A" w:rsidP="00396D1A">
            <w:pPr>
              <w:spacing w:after="0" w:line="240" w:lineRule="auto"/>
              <w:jc w:val="center"/>
              <w:rPr>
                <w:rFonts w:ascii="Times New Roman" w:eastAsia="Times New Roman" w:hAnsi="Times New Roman" w:cs="Times New Roman"/>
                <w:b/>
                <w:bCs/>
                <w:sz w:val="20"/>
                <w:szCs w:val="20"/>
              </w:rPr>
            </w:pPr>
            <w:r w:rsidRPr="00396D1A">
              <w:rPr>
                <w:rFonts w:ascii="Times New Roman" w:eastAsia="Times New Roman" w:hAnsi="Times New Roman" w:cs="Times New Roman"/>
                <w:b/>
                <w:bCs/>
                <w:sz w:val="20"/>
                <w:szCs w:val="20"/>
              </w:rPr>
              <w:t>Source Name</w:t>
            </w:r>
          </w:p>
        </w:tc>
        <w:tc>
          <w:tcPr>
            <w:tcW w:w="2298" w:type="dxa"/>
            <w:tcBorders>
              <w:top w:val="single" w:sz="4" w:space="0" w:color="auto"/>
              <w:left w:val="single" w:sz="4" w:space="0" w:color="auto"/>
              <w:bottom w:val="single" w:sz="4" w:space="0" w:color="auto"/>
              <w:right w:val="single" w:sz="4" w:space="0" w:color="auto"/>
            </w:tcBorders>
          </w:tcPr>
          <w:p w14:paraId="4A3BAA00" w14:textId="77777777" w:rsidR="00396D1A" w:rsidRPr="00396D1A" w:rsidRDefault="00396D1A" w:rsidP="00396D1A">
            <w:pPr>
              <w:spacing w:after="0" w:line="240" w:lineRule="auto"/>
              <w:jc w:val="center"/>
              <w:rPr>
                <w:rFonts w:ascii="Times New Roman" w:eastAsia="Times New Roman" w:hAnsi="Times New Roman" w:cs="Times New Roman"/>
                <w:b/>
                <w:bCs/>
                <w:sz w:val="20"/>
                <w:szCs w:val="20"/>
              </w:rPr>
            </w:pPr>
            <w:r w:rsidRPr="00396D1A">
              <w:rPr>
                <w:rFonts w:ascii="Times New Roman" w:eastAsia="Times New Roman" w:hAnsi="Times New Roman" w:cs="Times New Roman"/>
                <w:b/>
                <w:bCs/>
                <w:sz w:val="20"/>
                <w:szCs w:val="20"/>
              </w:rPr>
              <w:t>Susceptibility Rating</w:t>
            </w:r>
          </w:p>
        </w:tc>
        <w:tc>
          <w:tcPr>
            <w:tcW w:w="2267" w:type="dxa"/>
            <w:tcBorders>
              <w:top w:val="single" w:sz="4" w:space="0" w:color="auto"/>
              <w:left w:val="single" w:sz="4" w:space="0" w:color="auto"/>
              <w:bottom w:val="single" w:sz="4" w:space="0" w:color="auto"/>
              <w:right w:val="single" w:sz="4" w:space="0" w:color="auto"/>
            </w:tcBorders>
          </w:tcPr>
          <w:p w14:paraId="6DF58D3A" w14:textId="77777777" w:rsidR="00396D1A" w:rsidRPr="00396D1A" w:rsidRDefault="00396D1A" w:rsidP="00396D1A">
            <w:pPr>
              <w:spacing w:after="0" w:line="240" w:lineRule="auto"/>
              <w:jc w:val="center"/>
              <w:rPr>
                <w:rFonts w:ascii="Times New Roman" w:eastAsia="Times New Roman" w:hAnsi="Times New Roman" w:cs="Times New Roman"/>
                <w:b/>
                <w:bCs/>
                <w:sz w:val="20"/>
                <w:szCs w:val="20"/>
              </w:rPr>
            </w:pPr>
            <w:r w:rsidRPr="00396D1A">
              <w:rPr>
                <w:rFonts w:ascii="Times New Roman" w:eastAsia="Times New Roman" w:hAnsi="Times New Roman" w:cs="Times New Roman"/>
                <w:b/>
                <w:bCs/>
                <w:sz w:val="20"/>
                <w:szCs w:val="20"/>
              </w:rPr>
              <w:t>SWAP Report Date</w:t>
            </w:r>
          </w:p>
        </w:tc>
      </w:tr>
      <w:tr w:rsidR="005E05B3" w:rsidRPr="005E05B3" w14:paraId="5DB4C6EA" w14:textId="77777777" w:rsidTr="006A3C6A">
        <w:trPr>
          <w:trHeight w:val="263"/>
          <w:jc w:val="center"/>
        </w:trPr>
        <w:tc>
          <w:tcPr>
            <w:tcW w:w="2174" w:type="dxa"/>
            <w:tcBorders>
              <w:top w:val="single" w:sz="4" w:space="0" w:color="auto"/>
              <w:left w:val="single" w:sz="4" w:space="0" w:color="auto"/>
              <w:bottom w:val="single" w:sz="4" w:space="0" w:color="auto"/>
              <w:right w:val="single" w:sz="4" w:space="0" w:color="auto"/>
            </w:tcBorders>
          </w:tcPr>
          <w:p w14:paraId="7A37C737" w14:textId="29FE2533" w:rsidR="00396D1A" w:rsidRPr="005E05B3" w:rsidRDefault="00AB1FFE" w:rsidP="00396D1A">
            <w:pPr>
              <w:spacing w:after="0" w:line="240" w:lineRule="auto"/>
              <w:jc w:val="center"/>
              <w:rPr>
                <w:rFonts w:ascii="Times New Roman" w:eastAsia="Times New Roman" w:hAnsi="Times New Roman" w:cs="Times New Roman"/>
                <w:color w:val="2E653E" w:themeColor="accent5" w:themeShade="BF"/>
                <w:sz w:val="20"/>
                <w:szCs w:val="20"/>
              </w:rPr>
            </w:pPr>
            <w:r>
              <w:rPr>
                <w:rFonts w:ascii="Times New Roman" w:eastAsia="Times New Roman" w:hAnsi="Times New Roman" w:cs="Times New Roman"/>
                <w:color w:val="2E653E" w:themeColor="accent5" w:themeShade="BF"/>
                <w:sz w:val="20"/>
                <w:szCs w:val="20"/>
              </w:rPr>
              <w:t>2</w:t>
            </w:r>
            <w:r w:rsidRPr="00AB1FFE">
              <w:rPr>
                <w:rFonts w:ascii="Times New Roman" w:eastAsia="Times New Roman" w:hAnsi="Times New Roman" w:cs="Times New Roman"/>
                <w:color w:val="2E653E" w:themeColor="accent5" w:themeShade="BF"/>
                <w:sz w:val="20"/>
                <w:szCs w:val="20"/>
                <w:vertAlign w:val="superscript"/>
              </w:rPr>
              <w:t>nd</w:t>
            </w:r>
            <w:r>
              <w:rPr>
                <w:rFonts w:ascii="Times New Roman" w:eastAsia="Times New Roman" w:hAnsi="Times New Roman" w:cs="Times New Roman"/>
                <w:color w:val="2E653E" w:themeColor="accent5" w:themeShade="BF"/>
                <w:sz w:val="20"/>
                <w:szCs w:val="20"/>
              </w:rPr>
              <w:t xml:space="preserve"> Broad River</w:t>
            </w:r>
          </w:p>
        </w:tc>
        <w:tc>
          <w:tcPr>
            <w:tcW w:w="2298" w:type="dxa"/>
            <w:tcBorders>
              <w:top w:val="single" w:sz="4" w:space="0" w:color="auto"/>
              <w:left w:val="single" w:sz="4" w:space="0" w:color="auto"/>
              <w:bottom w:val="single" w:sz="4" w:space="0" w:color="auto"/>
              <w:right w:val="single" w:sz="4" w:space="0" w:color="auto"/>
            </w:tcBorders>
          </w:tcPr>
          <w:p w14:paraId="48E27088" w14:textId="3E85B5BB" w:rsidR="00396D1A" w:rsidRPr="005E05B3" w:rsidRDefault="00AB1FFE" w:rsidP="00396D1A">
            <w:pPr>
              <w:spacing w:after="0" w:line="240" w:lineRule="auto"/>
              <w:jc w:val="center"/>
              <w:rPr>
                <w:rFonts w:ascii="Times New Roman" w:eastAsia="Times New Roman" w:hAnsi="Times New Roman" w:cs="Times New Roman"/>
                <w:color w:val="2E653E" w:themeColor="accent5" w:themeShade="BF"/>
                <w:sz w:val="20"/>
                <w:szCs w:val="20"/>
              </w:rPr>
            </w:pPr>
            <w:r>
              <w:rPr>
                <w:rFonts w:ascii="Times New Roman" w:eastAsia="Times New Roman" w:hAnsi="Times New Roman" w:cs="Times New Roman"/>
                <w:color w:val="2E653E" w:themeColor="accent5" w:themeShade="BF"/>
                <w:sz w:val="20"/>
                <w:szCs w:val="20"/>
              </w:rPr>
              <w:t>Moderate</w:t>
            </w:r>
          </w:p>
        </w:tc>
        <w:tc>
          <w:tcPr>
            <w:tcW w:w="2267" w:type="dxa"/>
            <w:tcBorders>
              <w:top w:val="single" w:sz="4" w:space="0" w:color="auto"/>
              <w:left w:val="single" w:sz="4" w:space="0" w:color="auto"/>
              <w:bottom w:val="single" w:sz="4" w:space="0" w:color="auto"/>
              <w:right w:val="single" w:sz="4" w:space="0" w:color="auto"/>
            </w:tcBorders>
          </w:tcPr>
          <w:p w14:paraId="3203FAAF" w14:textId="14927E68" w:rsidR="00396D1A" w:rsidRPr="005E05B3" w:rsidRDefault="008747CD" w:rsidP="00396D1A">
            <w:pPr>
              <w:spacing w:after="0" w:line="240" w:lineRule="auto"/>
              <w:rPr>
                <w:rFonts w:ascii="Times New Roman" w:eastAsia="Times New Roman" w:hAnsi="Times New Roman" w:cs="Times New Roman"/>
                <w:color w:val="2E653E" w:themeColor="accent5" w:themeShade="BF"/>
                <w:sz w:val="20"/>
                <w:szCs w:val="20"/>
              </w:rPr>
            </w:pPr>
            <w:r w:rsidRPr="005E05B3">
              <w:rPr>
                <w:rFonts w:ascii="Times New Roman" w:eastAsia="Times New Roman" w:hAnsi="Times New Roman" w:cs="Times New Roman"/>
                <w:color w:val="2E653E" w:themeColor="accent5" w:themeShade="BF"/>
                <w:sz w:val="20"/>
                <w:szCs w:val="20"/>
              </w:rPr>
              <w:t>September</w:t>
            </w:r>
            <w:r w:rsidR="00E741D9">
              <w:rPr>
                <w:rFonts w:ascii="Times New Roman" w:eastAsia="Times New Roman" w:hAnsi="Times New Roman" w:cs="Times New Roman"/>
                <w:color w:val="2E653E" w:themeColor="accent5" w:themeShade="BF"/>
                <w:sz w:val="20"/>
                <w:szCs w:val="20"/>
              </w:rPr>
              <w:t xml:space="preserve"> 9,</w:t>
            </w:r>
            <w:r w:rsidRPr="005E05B3">
              <w:rPr>
                <w:rFonts w:ascii="Times New Roman" w:eastAsia="Times New Roman" w:hAnsi="Times New Roman" w:cs="Times New Roman"/>
                <w:color w:val="2E653E" w:themeColor="accent5" w:themeShade="BF"/>
                <w:sz w:val="20"/>
                <w:szCs w:val="20"/>
              </w:rPr>
              <w:t xml:space="preserve"> 20</w:t>
            </w:r>
            <w:r w:rsidR="006211B2" w:rsidRPr="005E05B3">
              <w:rPr>
                <w:rFonts w:ascii="Times New Roman" w:eastAsia="Times New Roman" w:hAnsi="Times New Roman" w:cs="Times New Roman"/>
                <w:color w:val="2E653E" w:themeColor="accent5" w:themeShade="BF"/>
                <w:sz w:val="20"/>
                <w:szCs w:val="20"/>
              </w:rPr>
              <w:t>2</w:t>
            </w:r>
            <w:r w:rsidR="00E741D9">
              <w:rPr>
                <w:rFonts w:ascii="Times New Roman" w:eastAsia="Times New Roman" w:hAnsi="Times New Roman" w:cs="Times New Roman"/>
                <w:color w:val="2E653E" w:themeColor="accent5" w:themeShade="BF"/>
                <w:sz w:val="20"/>
                <w:szCs w:val="20"/>
              </w:rPr>
              <w:t>0</w:t>
            </w:r>
          </w:p>
        </w:tc>
      </w:tr>
    </w:tbl>
    <w:p w14:paraId="506EB440" w14:textId="77777777" w:rsidR="00396D1A" w:rsidRPr="00396D1A" w:rsidRDefault="00396D1A" w:rsidP="00396D1A">
      <w:pPr>
        <w:spacing w:after="0" w:line="240" w:lineRule="auto"/>
        <w:rPr>
          <w:rFonts w:ascii="Times New Roman" w:eastAsia="Times New Roman" w:hAnsi="Times New Roman" w:cs="Times New Roman"/>
          <w:sz w:val="20"/>
          <w:szCs w:val="20"/>
          <w:u w:val="single"/>
        </w:rPr>
      </w:pPr>
    </w:p>
    <w:p w14:paraId="4205D9BC" w14:textId="1CC1C1C8" w:rsidR="00396D1A" w:rsidRPr="00396D1A" w:rsidRDefault="00AB2BDB" w:rsidP="00396D1A">
      <w:pPr>
        <w:autoSpaceDE w:val="0"/>
        <w:autoSpaceDN w:val="0"/>
        <w:adjustRightInd w:val="0"/>
        <w:spacing w:after="0" w:line="240" w:lineRule="auto"/>
        <w:rPr>
          <w:rFonts w:ascii="Times New Roman" w:eastAsia="Times New Roman" w:hAnsi="Times New Roman" w:cs="Times New Roman"/>
          <w:sz w:val="20"/>
          <w:szCs w:val="20"/>
        </w:rPr>
      </w:pPr>
      <w:r>
        <w:rPr>
          <w:noProof/>
        </w:rPr>
        <mc:AlternateContent>
          <mc:Choice Requires="wps">
            <w:drawing>
              <wp:anchor distT="0" distB="0" distL="114300" distR="114300" simplePos="0" relativeHeight="251659264" behindDoc="0" locked="0" layoutInCell="1" allowOverlap="1" wp14:anchorId="0CA96913" wp14:editId="77777E73">
                <wp:simplePos x="0" y="0"/>
                <wp:positionH relativeFrom="column">
                  <wp:posOffset>-914400</wp:posOffset>
                </wp:positionH>
                <wp:positionV relativeFrom="paragraph">
                  <wp:posOffset>644525</wp:posOffset>
                </wp:positionV>
                <wp:extent cx="800100" cy="457200"/>
                <wp:effectExtent l="0" t="0" r="0" b="0"/>
                <wp:wrapNone/>
                <wp:docPr id="5851419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a:noFill/>
                        </a:ln>
                      </wps:spPr>
                      <wps:txbx>
                        <w:txbxContent>
                          <w:p w14:paraId="52E4522A" w14:textId="77777777" w:rsidR="0073477B" w:rsidRDefault="0073477B" w:rsidP="00396D1A">
                            <w:pPr>
                              <w:rPr>
                                <w:szCs w:val="6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A96913" id="_x0000_t202" coordsize="21600,21600" o:spt="202" path="m,l,21600r21600,l21600,xe">
                <v:stroke joinstyle="miter"/>
                <v:path gradientshapeok="t" o:connecttype="rect"/>
              </v:shapetype>
              <v:shape id="Text Box 3" o:spid="_x0000_s1026" type="#_x0000_t202" style="position:absolute;margin-left:-1in;margin-top:50.75pt;width:63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" stroked="f">
                <v:textbox>
                  <w:txbxContent>
                    <w:p w14:paraId="52E4522A" w14:textId="77777777" w:rsidR="0073477B" w:rsidRDefault="0073477B" w:rsidP="00396D1A">
                      <w:pPr>
                        <w:rPr>
                          <w:szCs w:val="60"/>
                        </w:rPr>
                      </w:pPr>
                    </w:p>
                  </w:txbxContent>
                </v:textbox>
              </v:shape>
            </w:pict>
          </mc:Fallback>
        </mc:AlternateContent>
      </w:r>
      <w:r w:rsidR="00396D1A" w:rsidRPr="00396D1A">
        <w:rPr>
          <w:rFonts w:ascii="Times New Roman" w:eastAsia="Times New Roman" w:hAnsi="Times New Roman" w:cs="Times New Roman"/>
          <w:sz w:val="20"/>
          <w:szCs w:val="20"/>
        </w:rPr>
        <w:t xml:space="preserve">The complete SWAP Assessment report for </w:t>
      </w:r>
      <w:r w:rsidR="00E741D9" w:rsidRPr="00E741D9">
        <w:rPr>
          <w:rFonts w:ascii="Times New Roman" w:eastAsia="Times New Roman" w:hAnsi="Times New Roman" w:cs="Times New Roman"/>
          <w:color w:val="000000" w:themeColor="text1"/>
          <w:sz w:val="20"/>
          <w:szCs w:val="20"/>
        </w:rPr>
        <w:t>Town of Forest City</w:t>
      </w:r>
      <w:r w:rsidR="00396D1A" w:rsidRPr="00E741D9">
        <w:rPr>
          <w:rFonts w:ascii="Times New Roman" w:eastAsia="Times New Roman" w:hAnsi="Times New Roman" w:cs="Times New Roman"/>
          <w:color w:val="000000" w:themeColor="text1"/>
          <w:sz w:val="20"/>
          <w:szCs w:val="20"/>
        </w:rPr>
        <w:t xml:space="preserve"> </w:t>
      </w:r>
      <w:r w:rsidR="00396D1A" w:rsidRPr="00396D1A">
        <w:rPr>
          <w:rFonts w:ascii="Times New Roman" w:eastAsia="Times New Roman" w:hAnsi="Times New Roman" w:cs="Times New Roman"/>
          <w:sz w:val="20"/>
          <w:szCs w:val="20"/>
        </w:rPr>
        <w:t xml:space="preserve">may be viewed on the Web at: </w:t>
      </w:r>
      <w:hyperlink r:id="rId8" w:history="1">
        <w:r w:rsidR="00396D1A" w:rsidRPr="00396D1A">
          <w:rPr>
            <w:rFonts w:ascii="Times New Roman" w:eastAsia="Times New Roman" w:hAnsi="Times New Roman" w:cs="Times New Roman"/>
            <w:color w:val="0000FF"/>
            <w:sz w:val="20"/>
            <w:szCs w:val="20"/>
            <w:u w:val="single"/>
          </w:rPr>
          <w:t>https://www.ncwater.org/?page=600</w:t>
        </w:r>
      </w:hyperlink>
      <w:r w:rsidR="00396D1A" w:rsidRPr="00396D1A">
        <w:rPr>
          <w:rFonts w:ascii="Times New Roman" w:eastAsia="Times New Roman" w:hAnsi="Times New Roman" w:cs="Times New Roman"/>
          <w:sz w:val="20"/>
          <w:szCs w:val="20"/>
        </w:rPr>
        <w:t xml:space="preserve"> Note that because SWAP results and reports are periodically updated by the PWS Section, the results available on this website may differ from the results that were available at the time this CCR was prepared.  If you are unable to access your SWAP report on the web, you may mail a written request for a printed copy to:  Source Water Assessment Program – Report Request, 1634 Mail Service Center, Raleigh, NC 27699-1634, or email requests to </w:t>
      </w:r>
      <w:r w:rsidR="00396D1A" w:rsidRPr="00296987">
        <w:rPr>
          <w:rFonts w:ascii="Times New Roman" w:eastAsia="Times New Roman" w:hAnsi="Times New Roman" w:cs="Times New Roman"/>
          <w:sz w:val="20"/>
          <w:szCs w:val="20"/>
          <w:u w:val="single"/>
        </w:rPr>
        <w:t>swap@</w:t>
      </w:r>
      <w:r w:rsidR="006E031E">
        <w:rPr>
          <w:rFonts w:ascii="Times New Roman" w:eastAsia="Times New Roman" w:hAnsi="Times New Roman" w:cs="Times New Roman"/>
          <w:sz w:val="20"/>
          <w:szCs w:val="20"/>
          <w:u w:val="single"/>
        </w:rPr>
        <w:t>deq.nc</w:t>
      </w:r>
      <w:r w:rsidR="00396D1A" w:rsidRPr="00296987">
        <w:rPr>
          <w:rFonts w:ascii="Times New Roman" w:eastAsia="Times New Roman" w:hAnsi="Times New Roman" w:cs="Times New Roman"/>
          <w:sz w:val="20"/>
          <w:szCs w:val="20"/>
          <w:u w:val="single"/>
        </w:rPr>
        <w:t>.gov</w:t>
      </w:r>
      <w:r w:rsidR="00396D1A" w:rsidRPr="00396D1A">
        <w:rPr>
          <w:rFonts w:ascii="Times New Roman" w:eastAsia="Times New Roman" w:hAnsi="Times New Roman" w:cs="Times New Roman"/>
          <w:sz w:val="20"/>
          <w:szCs w:val="20"/>
        </w:rPr>
        <w:t>.  Please indicate your system name, number, and provide your name, mailing address and phone number.  If you have any questions about the SWAP report</w:t>
      </w:r>
      <w:r w:rsidR="006E031E">
        <w:rPr>
          <w:rFonts w:ascii="Times New Roman" w:eastAsia="Times New Roman" w:hAnsi="Times New Roman" w:cs="Times New Roman"/>
          <w:sz w:val="20"/>
          <w:szCs w:val="20"/>
        </w:rPr>
        <w:t>,</w:t>
      </w:r>
      <w:r w:rsidR="00396D1A" w:rsidRPr="00396D1A">
        <w:rPr>
          <w:rFonts w:ascii="Times New Roman" w:eastAsia="Times New Roman" w:hAnsi="Times New Roman" w:cs="Times New Roman"/>
          <w:sz w:val="20"/>
          <w:szCs w:val="20"/>
        </w:rPr>
        <w:t xml:space="preserve"> please contact the Source Water Assessment staff by phone at </w:t>
      </w:r>
      <w:r w:rsidR="006E031E">
        <w:rPr>
          <w:rFonts w:ascii="Times New Roman" w:eastAsia="Times New Roman" w:hAnsi="Times New Roman" w:cs="Times New Roman"/>
          <w:sz w:val="20"/>
          <w:szCs w:val="20"/>
        </w:rPr>
        <w:t>(</w:t>
      </w:r>
      <w:r w:rsidR="00396D1A" w:rsidRPr="00396D1A">
        <w:rPr>
          <w:rFonts w:ascii="Times New Roman" w:eastAsia="Times New Roman" w:hAnsi="Times New Roman" w:cs="Times New Roman"/>
          <w:sz w:val="20"/>
          <w:szCs w:val="20"/>
        </w:rPr>
        <w:t>919</w:t>
      </w:r>
      <w:r w:rsidR="006E031E">
        <w:rPr>
          <w:rFonts w:ascii="Times New Roman" w:eastAsia="Times New Roman" w:hAnsi="Times New Roman" w:cs="Times New Roman"/>
          <w:sz w:val="20"/>
          <w:szCs w:val="20"/>
        </w:rPr>
        <w:t xml:space="preserve">) </w:t>
      </w:r>
      <w:r w:rsidR="00396D1A" w:rsidRPr="00396D1A">
        <w:rPr>
          <w:rFonts w:ascii="Times New Roman" w:eastAsia="Times New Roman" w:hAnsi="Times New Roman" w:cs="Times New Roman"/>
          <w:sz w:val="20"/>
          <w:szCs w:val="20"/>
        </w:rPr>
        <w:t>707-9098.</w:t>
      </w:r>
    </w:p>
    <w:p w14:paraId="757EDD02" w14:textId="77777777" w:rsidR="00396D1A" w:rsidRPr="00396D1A" w:rsidRDefault="00396D1A" w:rsidP="00396D1A">
      <w:pPr>
        <w:spacing w:after="0" w:line="240" w:lineRule="auto"/>
        <w:rPr>
          <w:rFonts w:ascii="Times New Roman" w:eastAsia="Times New Roman" w:hAnsi="Times New Roman" w:cs="Times New Roman"/>
          <w:sz w:val="20"/>
          <w:szCs w:val="20"/>
        </w:rPr>
      </w:pPr>
    </w:p>
    <w:p w14:paraId="1EF17C28" w14:textId="77777777" w:rsidR="00396D1A" w:rsidRPr="00396D1A" w:rsidRDefault="00396D1A" w:rsidP="00396D1A">
      <w:pPr>
        <w:spacing w:after="0" w:line="240" w:lineRule="auto"/>
        <w:rPr>
          <w:rFonts w:ascii="Times New Roman" w:eastAsia="Times New Roman" w:hAnsi="Times New Roman" w:cs="Times New Roman"/>
          <w:sz w:val="20"/>
          <w:szCs w:val="20"/>
        </w:rPr>
      </w:pPr>
      <w:r w:rsidRPr="00396D1A">
        <w:rPr>
          <w:rFonts w:ascii="Times New Roman" w:eastAsia="Times New Roman" w:hAnsi="Times New Roman" w:cs="Times New Roman"/>
          <w:sz w:val="20"/>
          <w:szCs w:val="20"/>
        </w:rPr>
        <w:t xml:space="preserve">It is important to understand that a susceptibility rating of “higher” </w:t>
      </w:r>
      <w:r w:rsidRPr="00396D1A">
        <w:rPr>
          <w:rFonts w:ascii="Times New Roman" w:eastAsia="Times New Roman" w:hAnsi="Times New Roman" w:cs="Times New Roman"/>
          <w:sz w:val="20"/>
          <w:szCs w:val="20"/>
          <w:u w:val="single"/>
        </w:rPr>
        <w:t>does not</w:t>
      </w:r>
      <w:r w:rsidRPr="00396D1A">
        <w:rPr>
          <w:rFonts w:ascii="Times New Roman" w:eastAsia="Times New Roman" w:hAnsi="Times New Roman" w:cs="Times New Roman"/>
          <w:sz w:val="20"/>
          <w:szCs w:val="20"/>
        </w:rPr>
        <w:t xml:space="preserve"> imply poor water quality, only the system’s potential to become contaminated by PCSs in the assessment area.</w:t>
      </w:r>
    </w:p>
    <w:p w14:paraId="3134C9B2" w14:textId="77777777" w:rsidR="00396D1A" w:rsidRPr="00396D1A" w:rsidRDefault="00396D1A" w:rsidP="00396D1A">
      <w:pPr>
        <w:spacing w:after="0" w:line="240" w:lineRule="auto"/>
        <w:rPr>
          <w:rFonts w:ascii="Times New Roman" w:eastAsia="Times New Roman" w:hAnsi="Times New Roman" w:cs="Times New Roman"/>
          <w:color w:val="000000"/>
          <w:sz w:val="20"/>
          <w:szCs w:val="20"/>
        </w:rPr>
      </w:pPr>
    </w:p>
    <w:p w14:paraId="68EBBD63" w14:textId="38E7ED13" w:rsidR="00396D1A" w:rsidRPr="006A3C6A" w:rsidRDefault="00396D1A" w:rsidP="006A3C6A">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270" w:hanging="270"/>
        <w:rPr>
          <w:rFonts w:ascii="Times New Roman" w:eastAsia="Times New Roman" w:hAnsi="Times New Roman" w:cs="Times New Roman"/>
          <w:b/>
          <w:sz w:val="24"/>
          <w:szCs w:val="24"/>
        </w:rPr>
      </w:pPr>
      <w:r w:rsidRPr="00396D1A">
        <w:rPr>
          <w:rFonts w:ascii="Times New Roman" w:eastAsia="Times New Roman" w:hAnsi="Times New Roman" w:cs="Times New Roman"/>
          <w:b/>
          <w:sz w:val="24"/>
          <w:szCs w:val="24"/>
        </w:rPr>
        <w:t>Help Protect Your Source Water</w:t>
      </w:r>
    </w:p>
    <w:p w14:paraId="72BFD46B" w14:textId="77777777" w:rsidR="006A3C6A" w:rsidRPr="006A3C6A" w:rsidRDefault="006A3C6A" w:rsidP="006A3C6A">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270" w:hanging="270"/>
        <w:rPr>
          <w:rFonts w:ascii="Times New Roman" w:eastAsia="Times New Roman" w:hAnsi="Times New Roman" w:cs="Times New Roman"/>
          <w:color w:val="0070C0"/>
          <w:sz w:val="10"/>
          <w:szCs w:val="10"/>
        </w:rPr>
      </w:pPr>
    </w:p>
    <w:p w14:paraId="6C661A42" w14:textId="6E02ABA9"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sz w:val="20"/>
          <w:szCs w:val="20"/>
        </w:rPr>
      </w:pPr>
      <w:r w:rsidRPr="00396D1A">
        <w:rPr>
          <w:rFonts w:ascii="Times New Roman" w:eastAsia="Times New Roman" w:hAnsi="Times New Roman" w:cs="Times New Roman"/>
          <w:sz w:val="20"/>
          <w:szCs w:val="20"/>
        </w:rPr>
        <w:t>You can help protect your community’s drinking water source(s) in several ways: (examples</w:t>
      </w:r>
      <w:proofErr w:type="gramStart"/>
      <w:r w:rsidRPr="00396D1A">
        <w:rPr>
          <w:rFonts w:ascii="Times New Roman" w:eastAsia="Times New Roman" w:hAnsi="Times New Roman" w:cs="Times New Roman"/>
          <w:sz w:val="20"/>
          <w:szCs w:val="20"/>
        </w:rPr>
        <w:t>:  dispose</w:t>
      </w:r>
      <w:proofErr w:type="gramEnd"/>
      <w:r w:rsidRPr="00396D1A">
        <w:rPr>
          <w:rFonts w:ascii="Times New Roman" w:eastAsia="Times New Roman" w:hAnsi="Times New Roman" w:cs="Times New Roman"/>
          <w:sz w:val="20"/>
          <w:szCs w:val="20"/>
        </w:rPr>
        <w:t xml:space="preserve"> of chemicals properly; take used motor oil to a recycling center, volunteer in your community to participate in group efforts to protect your source, etc.).</w:t>
      </w:r>
    </w:p>
    <w:p w14:paraId="0DC5B70E" w14:textId="77777777" w:rsidR="006B4A61" w:rsidRDefault="006B4A61" w:rsidP="00396D1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sz w:val="24"/>
          <w:szCs w:val="24"/>
        </w:rPr>
      </w:pPr>
    </w:p>
    <w:p w14:paraId="468C3D4F" w14:textId="19F3C380" w:rsidR="00ED6BEA" w:rsidRDefault="00AB2BDB" w:rsidP="004351FE">
      <w:pPr>
        <w:spacing w:after="0" w:line="240" w:lineRule="auto"/>
        <w:ind w:left="-720" w:right="-288"/>
        <w:rPr>
          <w:rFonts w:ascii="Times New Roman" w:eastAsia="Times New Roman" w:hAnsi="Times New Roman" w:cs="Times New Roman"/>
          <w:b/>
          <w:color w:val="000000"/>
          <w:u w:val="single"/>
        </w:rPr>
      </w:pPr>
      <w:r>
        <w:rPr>
          <w:noProof/>
        </w:rPr>
        <mc:AlternateContent>
          <mc:Choice Requires="wps">
            <w:drawing>
              <wp:anchor distT="0" distB="0" distL="114300" distR="114300" simplePos="0" relativeHeight="251662336" behindDoc="1" locked="0" layoutInCell="0" allowOverlap="1" wp14:anchorId="6B4787DA" wp14:editId="35EF7664">
                <wp:simplePos x="0" y="0"/>
                <wp:positionH relativeFrom="margin">
                  <wp:align>left</wp:align>
                </wp:positionH>
                <wp:positionV relativeFrom="paragraph">
                  <wp:posOffset>171450</wp:posOffset>
                </wp:positionV>
                <wp:extent cx="7132320" cy="27305"/>
                <wp:effectExtent l="0" t="0" r="0" b="0"/>
                <wp:wrapNone/>
                <wp:docPr id="19441397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2320" cy="27305"/>
                        </a:xfrm>
                        <a:prstGeom prst="rect">
                          <a:avLst/>
                        </a:prstGeom>
                        <a:solidFill>
                          <a:srgbClr val="000000"/>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9A73B" id="Rectangle 2" o:spid="_x0000_s1026" style="position:absolute;margin-left:0;margin-top:13.5pt;width:561.6pt;height:2.1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" o:allowincell="f" fillcolor="black" stroked="f">
                <w10:wrap anchorx="margin"/>
              </v:rect>
            </w:pict>
          </mc:Fallback>
        </mc:AlternateContent>
      </w:r>
    </w:p>
    <w:p w14:paraId="4954BFB8" w14:textId="77777777" w:rsidR="0008676A" w:rsidRDefault="0008676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color w:val="000000"/>
          <w:u w:val="single"/>
        </w:rPr>
      </w:pPr>
    </w:p>
    <w:p w14:paraId="0B646B92" w14:textId="267F6F78" w:rsidR="00ED6BEA" w:rsidRDefault="00ED6BE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color w:val="000000"/>
          <w:u w:val="single"/>
        </w:rPr>
      </w:pPr>
    </w:p>
    <w:p w14:paraId="77971285" w14:textId="77777777" w:rsidR="008F6832"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color w:val="000000"/>
        </w:rPr>
      </w:pPr>
      <w:r w:rsidRPr="00396D1A">
        <w:rPr>
          <w:rFonts w:ascii="Times New Roman" w:eastAsia="Times New Roman" w:hAnsi="Times New Roman" w:cs="Times New Roman"/>
          <w:b/>
          <w:color w:val="000000"/>
          <w:u w:val="single"/>
        </w:rPr>
        <w:t>Important Drinking Water Definitions:</w:t>
      </w:r>
      <w:r w:rsidRPr="00396D1A">
        <w:rPr>
          <w:rFonts w:ascii="Times New Roman" w:eastAsia="Times New Roman" w:hAnsi="Times New Roman" w:cs="Times New Roman"/>
          <w:b/>
          <w:color w:val="000000"/>
        </w:rPr>
        <w:t xml:space="preserve"> </w:t>
      </w:r>
    </w:p>
    <w:p w14:paraId="46C8D586" w14:textId="77777777" w:rsidR="008F6832" w:rsidRDefault="008F6832" w:rsidP="008F6832">
      <w:pPr>
        <w:pStyle w:val="ListParagraph"/>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ind w:left="360"/>
        <w:rPr>
          <w:color w:val="003399"/>
          <w:sz w:val="20"/>
          <w:szCs w:val="20"/>
        </w:rPr>
      </w:pPr>
    </w:p>
    <w:p w14:paraId="3309A51A" w14:textId="31060A5A" w:rsidR="00396D1A" w:rsidRPr="005E05B3" w:rsidRDefault="00396D1A" w:rsidP="00ED6BE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630"/>
        <w:rPr>
          <w:rFonts w:ascii="Times New Roman" w:eastAsia="Times New Roman" w:hAnsi="Times New Roman" w:cs="Times New Roman"/>
          <w:color w:val="003399"/>
          <w:sz w:val="20"/>
          <w:szCs w:val="20"/>
        </w:rPr>
      </w:pPr>
      <w:r w:rsidRPr="00396D1A">
        <w:rPr>
          <w:rFonts w:ascii="Times New Roman" w:eastAsia="Times New Roman" w:hAnsi="Times New Roman" w:cs="Times New Roman"/>
          <w:color w:val="000000"/>
        </w:rPr>
        <w:t xml:space="preserve">   </w:t>
      </w:r>
    </w:p>
    <w:p w14:paraId="5DB04C0D" w14:textId="11FA9380" w:rsidR="00396D1A" w:rsidRPr="006B4A61" w:rsidRDefault="00396D1A" w:rsidP="006B4A61">
      <w:pPr>
        <w:pStyle w:val="ListParagraph"/>
        <w:numPr>
          <w:ilvl w:val="0"/>
          <w:numId w:val="23"/>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iCs/>
          <w:color w:val="000000"/>
          <w:sz w:val="20"/>
          <w:szCs w:val="20"/>
        </w:rPr>
        <w:t>Not-Applicable (N/A</w:t>
      </w:r>
      <w:r w:rsidRPr="006B4A61">
        <w:rPr>
          <w:i/>
          <w:iCs/>
          <w:color w:val="000000"/>
          <w:sz w:val="20"/>
          <w:szCs w:val="20"/>
        </w:rPr>
        <w:t xml:space="preserve">) </w:t>
      </w:r>
      <w:r w:rsidRPr="006B4A61">
        <w:rPr>
          <w:color w:val="000000"/>
          <w:sz w:val="20"/>
          <w:szCs w:val="20"/>
        </w:rPr>
        <w:t xml:space="preserve">– Information not applicable/not required for that </w:t>
      </w:r>
      <w:proofErr w:type="gramStart"/>
      <w:r w:rsidRPr="006B4A61">
        <w:rPr>
          <w:color w:val="000000"/>
          <w:sz w:val="20"/>
          <w:szCs w:val="20"/>
        </w:rPr>
        <w:t>particular water</w:t>
      </w:r>
      <w:proofErr w:type="gramEnd"/>
      <w:r w:rsidRPr="006B4A61">
        <w:rPr>
          <w:color w:val="000000"/>
          <w:sz w:val="20"/>
          <w:szCs w:val="20"/>
        </w:rPr>
        <w:t xml:space="preserve"> system or for that </w:t>
      </w:r>
      <w:proofErr w:type="gramStart"/>
      <w:r w:rsidRPr="006B4A61">
        <w:rPr>
          <w:color w:val="000000"/>
          <w:sz w:val="20"/>
          <w:szCs w:val="20"/>
        </w:rPr>
        <w:t>particular rule</w:t>
      </w:r>
      <w:proofErr w:type="gramEnd"/>
      <w:r w:rsidRPr="006B4A61">
        <w:rPr>
          <w:color w:val="000000"/>
          <w:sz w:val="20"/>
          <w:szCs w:val="20"/>
        </w:rPr>
        <w:t>.</w:t>
      </w:r>
    </w:p>
    <w:p w14:paraId="4F626E8E"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0E3823A4" w14:textId="5BF55F9B" w:rsidR="00396D1A" w:rsidRPr="006B4A61" w:rsidRDefault="00396D1A" w:rsidP="006B4A61">
      <w:pPr>
        <w:pStyle w:val="ListParagraph"/>
        <w:numPr>
          <w:ilvl w:val="0"/>
          <w:numId w:val="23"/>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iCs/>
          <w:color w:val="000000"/>
          <w:sz w:val="20"/>
          <w:szCs w:val="20"/>
        </w:rPr>
        <w:t>Non-Detects (ND)</w:t>
      </w:r>
      <w:r w:rsidRPr="006B4A61">
        <w:rPr>
          <w:color w:val="000000"/>
          <w:sz w:val="20"/>
          <w:szCs w:val="20"/>
        </w:rPr>
        <w:t xml:space="preserve"> - Laboratory analysis indicates that the contaminant is not present at the level of detection set for the particular methodology used.</w:t>
      </w:r>
    </w:p>
    <w:p w14:paraId="1ABC0D31"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3B52D6A2" w14:textId="5FBF5B3D" w:rsidR="00396D1A" w:rsidRPr="006B4A61" w:rsidRDefault="00396D1A" w:rsidP="006B4A61">
      <w:pPr>
        <w:pStyle w:val="ListParagraph"/>
        <w:numPr>
          <w:ilvl w:val="0"/>
          <w:numId w:val="23"/>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iCs/>
          <w:color w:val="000000"/>
          <w:sz w:val="20"/>
          <w:szCs w:val="20"/>
        </w:rPr>
        <w:t>Parts per million (ppm) or Milligrams per liter (mg/L)</w:t>
      </w:r>
      <w:r w:rsidRPr="006B4A61">
        <w:rPr>
          <w:color w:val="000000"/>
          <w:sz w:val="20"/>
          <w:szCs w:val="20"/>
        </w:rPr>
        <w:t xml:space="preserve"> - One part per million corresponds to one minute in two years or a single penny in $10,000.</w:t>
      </w:r>
    </w:p>
    <w:p w14:paraId="7400E9C7"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62156AD5" w14:textId="4B8BE0FA" w:rsidR="00396D1A" w:rsidRPr="006B4A61" w:rsidRDefault="00396D1A" w:rsidP="006B4A61">
      <w:pPr>
        <w:pStyle w:val="ListParagraph"/>
        <w:numPr>
          <w:ilvl w:val="0"/>
          <w:numId w:val="23"/>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iCs/>
          <w:color w:val="000000"/>
          <w:sz w:val="20"/>
          <w:szCs w:val="20"/>
        </w:rPr>
        <w:t>Parts per billion (ppb) or Micrograms per liter (ug/L)</w:t>
      </w:r>
      <w:r w:rsidRPr="006B4A61">
        <w:rPr>
          <w:color w:val="000000"/>
          <w:sz w:val="20"/>
          <w:szCs w:val="20"/>
        </w:rPr>
        <w:t xml:space="preserve"> - One part per billion corresponds to one minute in 2,000 years, or a single penny in $10,000,000. </w:t>
      </w:r>
    </w:p>
    <w:p w14:paraId="6AB04AD0"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0832FAD0" w14:textId="34E0A228" w:rsidR="00396D1A" w:rsidRPr="006B4A61" w:rsidRDefault="00396D1A" w:rsidP="006B4A61">
      <w:pPr>
        <w:pStyle w:val="ListParagraph"/>
        <w:numPr>
          <w:ilvl w:val="0"/>
          <w:numId w:val="23"/>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iCs/>
          <w:color w:val="000000"/>
          <w:sz w:val="20"/>
          <w:szCs w:val="20"/>
        </w:rPr>
        <w:t>Parts per trillion (ppt) or Nanograms per liter (nanograms/L)</w:t>
      </w:r>
      <w:r w:rsidRPr="006B4A61">
        <w:rPr>
          <w:color w:val="000000"/>
          <w:sz w:val="20"/>
          <w:szCs w:val="20"/>
        </w:rPr>
        <w:t xml:space="preserve"> - One part per trillion corresponds to one minute in 2,000,000 years, or a single penny in $10,000,000,000.</w:t>
      </w:r>
    </w:p>
    <w:p w14:paraId="26CCAA99"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14B9696E" w14:textId="77777777" w:rsidR="00396D1A" w:rsidRPr="006B4A61" w:rsidRDefault="00396D1A" w:rsidP="006B4A61">
      <w:pPr>
        <w:pStyle w:val="ListParagraph"/>
        <w:numPr>
          <w:ilvl w:val="0"/>
          <w:numId w:val="23"/>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iCs/>
          <w:color w:val="000000"/>
          <w:sz w:val="20"/>
          <w:szCs w:val="20"/>
        </w:rPr>
        <w:t>Parts per quadrillion (</w:t>
      </w:r>
      <w:proofErr w:type="spellStart"/>
      <w:r w:rsidRPr="006B4A61">
        <w:rPr>
          <w:b/>
          <w:i/>
          <w:iCs/>
          <w:color w:val="000000"/>
          <w:sz w:val="20"/>
          <w:szCs w:val="20"/>
        </w:rPr>
        <w:t>ppq</w:t>
      </w:r>
      <w:proofErr w:type="spellEnd"/>
      <w:r w:rsidRPr="006B4A61">
        <w:rPr>
          <w:b/>
          <w:i/>
          <w:iCs/>
          <w:color w:val="000000"/>
          <w:sz w:val="20"/>
          <w:szCs w:val="20"/>
        </w:rPr>
        <w:t>) or Picograms per liter (picograms/L)</w:t>
      </w:r>
      <w:r w:rsidRPr="006B4A61">
        <w:rPr>
          <w:color w:val="000000"/>
          <w:sz w:val="20"/>
          <w:szCs w:val="20"/>
        </w:rPr>
        <w:t xml:space="preserve"> - One part per quadrillion corresponds to one minute in 2,000,000,000 years or one penny in $10,000,000,000,000.</w:t>
      </w:r>
    </w:p>
    <w:p w14:paraId="280E5D21"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4A178F5B" w14:textId="77777777" w:rsidR="00396D1A" w:rsidRPr="006B4A61" w:rsidRDefault="00396D1A" w:rsidP="006B4A61">
      <w:pPr>
        <w:pStyle w:val="ListParagraph"/>
        <w:numPr>
          <w:ilvl w:val="0"/>
          <w:numId w:val="23"/>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iCs/>
          <w:color w:val="000000"/>
          <w:sz w:val="20"/>
          <w:szCs w:val="20"/>
        </w:rPr>
        <w:t>Picocuries per liter (</w:t>
      </w:r>
      <w:proofErr w:type="spellStart"/>
      <w:r w:rsidRPr="006B4A61">
        <w:rPr>
          <w:b/>
          <w:i/>
          <w:iCs/>
          <w:color w:val="000000"/>
          <w:sz w:val="20"/>
          <w:szCs w:val="20"/>
        </w:rPr>
        <w:t>pCi</w:t>
      </w:r>
      <w:proofErr w:type="spellEnd"/>
      <w:r w:rsidRPr="006B4A61">
        <w:rPr>
          <w:b/>
          <w:i/>
          <w:iCs/>
          <w:color w:val="000000"/>
          <w:sz w:val="20"/>
          <w:szCs w:val="20"/>
        </w:rPr>
        <w:t>/L)</w:t>
      </w:r>
      <w:r w:rsidRPr="006B4A61">
        <w:rPr>
          <w:color w:val="000000"/>
          <w:sz w:val="20"/>
          <w:szCs w:val="20"/>
        </w:rPr>
        <w:t xml:space="preserve"> - Picocuries per liter </w:t>
      </w:r>
      <w:proofErr w:type="gramStart"/>
      <w:r w:rsidRPr="006B4A61">
        <w:rPr>
          <w:color w:val="000000"/>
          <w:sz w:val="20"/>
          <w:szCs w:val="20"/>
        </w:rPr>
        <w:t>is</w:t>
      </w:r>
      <w:proofErr w:type="gramEnd"/>
      <w:r w:rsidRPr="006B4A61">
        <w:rPr>
          <w:color w:val="000000"/>
          <w:sz w:val="20"/>
          <w:szCs w:val="20"/>
        </w:rPr>
        <w:t xml:space="preserve"> a measure of the radioactivity in water.</w:t>
      </w:r>
    </w:p>
    <w:p w14:paraId="04E38422"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2750B94F" w14:textId="77777777" w:rsidR="00396D1A" w:rsidRPr="006B4A61" w:rsidRDefault="00396D1A" w:rsidP="006B4A61">
      <w:pPr>
        <w:pStyle w:val="ListParagraph"/>
        <w:numPr>
          <w:ilvl w:val="0"/>
          <w:numId w:val="23"/>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iCs/>
          <w:color w:val="000000"/>
          <w:sz w:val="20"/>
          <w:szCs w:val="20"/>
        </w:rPr>
        <w:t>Million Fibers per Liter (MFL)</w:t>
      </w:r>
      <w:r w:rsidRPr="006B4A61">
        <w:rPr>
          <w:color w:val="000000"/>
          <w:sz w:val="20"/>
          <w:szCs w:val="20"/>
        </w:rPr>
        <w:t xml:space="preserve"> - Million fibers per liter is a measure of the presence of asbestos fibers that are longer than 10 micrometers. </w:t>
      </w:r>
    </w:p>
    <w:p w14:paraId="5EE1E4F0"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color w:val="000000"/>
          <w:sz w:val="20"/>
          <w:szCs w:val="20"/>
        </w:rPr>
      </w:pPr>
    </w:p>
    <w:p w14:paraId="1B18B1D8" w14:textId="77777777" w:rsidR="00396D1A" w:rsidRPr="006B4A61" w:rsidRDefault="00396D1A" w:rsidP="006B4A61">
      <w:pPr>
        <w:pStyle w:val="ListParagraph"/>
        <w:numPr>
          <w:ilvl w:val="0"/>
          <w:numId w:val="24"/>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i/>
          <w:iCs/>
          <w:color w:val="000000"/>
          <w:sz w:val="20"/>
          <w:szCs w:val="20"/>
        </w:rPr>
      </w:pPr>
      <w:r w:rsidRPr="006B4A61">
        <w:rPr>
          <w:b/>
          <w:i/>
          <w:iCs/>
          <w:color w:val="000000"/>
          <w:sz w:val="20"/>
          <w:szCs w:val="20"/>
        </w:rPr>
        <w:t>Nephelometric Turbidity Unit (NTU)</w:t>
      </w:r>
      <w:r w:rsidRPr="006B4A61">
        <w:rPr>
          <w:color w:val="000000"/>
          <w:sz w:val="20"/>
          <w:szCs w:val="20"/>
        </w:rPr>
        <w:t xml:space="preserve"> - Nephelometric turbidity unit is a measure of the clarity of water.  Turbidity </w:t>
      </w:r>
      <w:proofErr w:type="gramStart"/>
      <w:r w:rsidRPr="006B4A61">
        <w:rPr>
          <w:color w:val="000000"/>
          <w:sz w:val="20"/>
          <w:szCs w:val="20"/>
        </w:rPr>
        <w:t>in excess of</w:t>
      </w:r>
      <w:proofErr w:type="gramEnd"/>
      <w:r w:rsidRPr="006B4A61">
        <w:rPr>
          <w:color w:val="000000"/>
          <w:sz w:val="20"/>
          <w:szCs w:val="20"/>
        </w:rPr>
        <w:t xml:space="preserve"> 5 NTU is just noticeable to the average person.</w:t>
      </w:r>
    </w:p>
    <w:p w14:paraId="1D6B591A"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4B24F06F" w14:textId="79DB69F7" w:rsidR="002E2DD2" w:rsidRPr="006B4A61" w:rsidRDefault="002E2DD2" w:rsidP="006B4A61">
      <w:pPr>
        <w:pStyle w:val="ListParagraph"/>
        <w:numPr>
          <w:ilvl w:val="0"/>
          <w:numId w:val="25"/>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iCs/>
          <w:color w:val="000000"/>
          <w:sz w:val="20"/>
          <w:szCs w:val="20"/>
        </w:rPr>
        <w:t>Variances and Exceptions</w:t>
      </w:r>
      <w:r w:rsidRPr="006B4A61">
        <w:rPr>
          <w:i/>
          <w:iCs/>
          <w:color w:val="000000"/>
          <w:sz w:val="20"/>
          <w:szCs w:val="20"/>
        </w:rPr>
        <w:t xml:space="preserve"> – </w:t>
      </w:r>
      <w:r w:rsidRPr="006B4A61">
        <w:rPr>
          <w:color w:val="000000"/>
          <w:sz w:val="20"/>
          <w:szCs w:val="20"/>
        </w:rPr>
        <w:t>State or EPA permission not to meet an MCL or Treatment Technique under certain conditions.</w:t>
      </w:r>
    </w:p>
    <w:p w14:paraId="6328BF6B" w14:textId="77777777" w:rsidR="002E2DD2" w:rsidRPr="00396D1A" w:rsidRDefault="002E2DD2" w:rsidP="002E2DD2">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63A8B682" w14:textId="77777777" w:rsidR="00396D1A" w:rsidRPr="006B4A61" w:rsidRDefault="00396D1A" w:rsidP="006B4A61">
      <w:pPr>
        <w:pStyle w:val="ListParagraph"/>
        <w:numPr>
          <w:ilvl w:val="0"/>
          <w:numId w:val="25"/>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iCs/>
          <w:color w:val="000000"/>
          <w:sz w:val="20"/>
          <w:szCs w:val="20"/>
        </w:rPr>
        <w:t>Action Level</w:t>
      </w:r>
      <w:r w:rsidRPr="006B4A61">
        <w:rPr>
          <w:b/>
          <w:color w:val="000000"/>
          <w:sz w:val="20"/>
          <w:szCs w:val="20"/>
        </w:rPr>
        <w:t xml:space="preserve"> </w:t>
      </w:r>
      <w:r w:rsidRPr="006B4A61">
        <w:rPr>
          <w:b/>
          <w:i/>
          <w:iCs/>
          <w:color w:val="000000"/>
          <w:sz w:val="20"/>
          <w:szCs w:val="20"/>
        </w:rPr>
        <w:t>(AL)</w:t>
      </w:r>
      <w:r w:rsidRPr="006B4A61">
        <w:rPr>
          <w:i/>
          <w:iCs/>
          <w:color w:val="000000"/>
          <w:sz w:val="20"/>
          <w:szCs w:val="20"/>
        </w:rPr>
        <w:t xml:space="preserve"> - </w:t>
      </w:r>
      <w:r w:rsidRPr="006B4A61">
        <w:rPr>
          <w:color w:val="000000"/>
          <w:sz w:val="20"/>
          <w:szCs w:val="20"/>
        </w:rPr>
        <w:t xml:space="preserve">The concentration of a contaminant which, if exceeded, triggers treatment or other requirements which a water system must follow.  </w:t>
      </w:r>
    </w:p>
    <w:p w14:paraId="5A6E917C"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5ED03057" w14:textId="77777777" w:rsidR="00396D1A" w:rsidRPr="006B4A61" w:rsidRDefault="00396D1A" w:rsidP="006B4A61">
      <w:pPr>
        <w:pStyle w:val="ListParagraph"/>
        <w:numPr>
          <w:ilvl w:val="0"/>
          <w:numId w:val="25"/>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iCs/>
          <w:color w:val="000000"/>
          <w:sz w:val="20"/>
          <w:szCs w:val="20"/>
        </w:rPr>
        <w:t>Treatment Technique (TT</w:t>
      </w:r>
      <w:r w:rsidRPr="006B4A61">
        <w:rPr>
          <w:i/>
          <w:iCs/>
          <w:color w:val="000000"/>
          <w:sz w:val="20"/>
          <w:szCs w:val="20"/>
        </w:rPr>
        <w:t>)</w:t>
      </w:r>
      <w:r w:rsidRPr="006B4A61">
        <w:rPr>
          <w:color w:val="000000"/>
          <w:sz w:val="20"/>
          <w:szCs w:val="20"/>
        </w:rPr>
        <w:t xml:space="preserve"> </w:t>
      </w:r>
      <w:r w:rsidRPr="006B4A61">
        <w:rPr>
          <w:b/>
          <w:color w:val="000000"/>
          <w:sz w:val="20"/>
          <w:szCs w:val="20"/>
        </w:rPr>
        <w:t>-</w:t>
      </w:r>
      <w:r w:rsidRPr="006B4A61">
        <w:rPr>
          <w:color w:val="000000"/>
          <w:sz w:val="20"/>
          <w:szCs w:val="20"/>
        </w:rPr>
        <w:t xml:space="preserve"> A required process intended to reduce the level of </w:t>
      </w:r>
      <w:proofErr w:type="gramStart"/>
      <w:r w:rsidRPr="006B4A61">
        <w:rPr>
          <w:color w:val="000000"/>
          <w:sz w:val="20"/>
          <w:szCs w:val="20"/>
        </w:rPr>
        <w:t>a contaminant</w:t>
      </w:r>
      <w:proofErr w:type="gramEnd"/>
      <w:r w:rsidRPr="006B4A61">
        <w:rPr>
          <w:color w:val="000000"/>
          <w:sz w:val="20"/>
          <w:szCs w:val="20"/>
        </w:rPr>
        <w:t xml:space="preserve"> in drinking water.</w:t>
      </w:r>
    </w:p>
    <w:p w14:paraId="73DB61D4"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4244F541" w14:textId="77777777" w:rsidR="00396D1A" w:rsidRPr="006B4A61" w:rsidRDefault="00396D1A" w:rsidP="006B4A61">
      <w:pPr>
        <w:pStyle w:val="ListParagraph"/>
        <w:numPr>
          <w:ilvl w:val="0"/>
          <w:numId w:val="25"/>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iCs/>
          <w:color w:val="000000"/>
          <w:sz w:val="20"/>
          <w:szCs w:val="20"/>
        </w:rPr>
        <w:t>Maximum Residual Disinfection Level (MRDL)</w:t>
      </w:r>
      <w:r w:rsidRPr="006B4A61">
        <w:rPr>
          <w:color w:val="000000"/>
          <w:sz w:val="20"/>
          <w:szCs w:val="20"/>
        </w:rPr>
        <w:t xml:space="preserve"> – The highest level of a disinfectant allowed in drinking water.  There is convincing evidence that addition of a disinfectant is necessary for control of microbial contaminants. </w:t>
      </w:r>
    </w:p>
    <w:p w14:paraId="6A81A689"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0ADED381" w14:textId="77777777" w:rsidR="00396D1A" w:rsidRPr="006B4A61" w:rsidRDefault="00396D1A" w:rsidP="006B4A61">
      <w:pPr>
        <w:pStyle w:val="ListParagraph"/>
        <w:numPr>
          <w:ilvl w:val="0"/>
          <w:numId w:val="25"/>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iCs/>
          <w:color w:val="000000"/>
          <w:sz w:val="20"/>
          <w:szCs w:val="20"/>
        </w:rPr>
        <w:t>Maximum Residual Disinfection Level Goal</w:t>
      </w:r>
      <w:r w:rsidRPr="006B4A61">
        <w:rPr>
          <w:b/>
          <w:color w:val="000000"/>
          <w:sz w:val="20"/>
          <w:szCs w:val="20"/>
        </w:rPr>
        <w:t xml:space="preserve"> </w:t>
      </w:r>
      <w:r w:rsidRPr="006B4A61">
        <w:rPr>
          <w:b/>
          <w:i/>
          <w:iCs/>
          <w:color w:val="000000"/>
          <w:sz w:val="20"/>
          <w:szCs w:val="20"/>
        </w:rPr>
        <w:t>(MRDLG)</w:t>
      </w:r>
      <w:r w:rsidRPr="006B4A61">
        <w:rPr>
          <w:color w:val="000000"/>
          <w:sz w:val="20"/>
          <w:szCs w:val="20"/>
        </w:rPr>
        <w:t xml:space="preserve"> – The level of a drinking water disinfectant below which there is no known or expected risk to health.  MRDLGs do not reflect the benefits of the use of disinfectants to control microbial contaminants.</w:t>
      </w:r>
    </w:p>
    <w:p w14:paraId="2164A766"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2D76BBFD" w14:textId="34FFC998" w:rsidR="00396D1A" w:rsidRPr="006B4A61" w:rsidRDefault="00396D1A" w:rsidP="006B4A61">
      <w:pPr>
        <w:pStyle w:val="ListParagraph"/>
        <w:numPr>
          <w:ilvl w:val="0"/>
          <w:numId w:val="25"/>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color w:val="000000"/>
          <w:sz w:val="20"/>
          <w:szCs w:val="20"/>
        </w:rPr>
        <w:t>Locational Running Annual Average (LRAA)</w:t>
      </w:r>
      <w:r w:rsidRPr="006B4A61">
        <w:rPr>
          <w:color w:val="000000"/>
          <w:sz w:val="20"/>
          <w:szCs w:val="20"/>
        </w:rPr>
        <w:t xml:space="preserve"> – The average of sample analytical results for samples taken at a particular monitoring location during the previous four calendar quarters under the Stage 2 Disinfectants and Disinfection Byproducts Rule.</w:t>
      </w:r>
    </w:p>
    <w:p w14:paraId="53E5AC33" w14:textId="2D0C1485" w:rsidR="00287B8D" w:rsidRDefault="00287B8D"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409F3A3A" w14:textId="35E26521" w:rsidR="00287B8D" w:rsidRPr="006B4A61" w:rsidRDefault="00287B8D" w:rsidP="006B4A61">
      <w:pPr>
        <w:pStyle w:val="ListParagraph"/>
        <w:numPr>
          <w:ilvl w:val="0"/>
          <w:numId w:val="25"/>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color w:val="000000"/>
          <w:sz w:val="20"/>
          <w:szCs w:val="20"/>
        </w:rPr>
        <w:t>Running Annual Average (RAA)</w:t>
      </w:r>
      <w:r w:rsidRPr="006B4A61">
        <w:rPr>
          <w:color w:val="000000"/>
          <w:sz w:val="20"/>
          <w:szCs w:val="20"/>
        </w:rPr>
        <w:t xml:space="preserve"> – The average of sample analytical results for samples taken during the previous four calendar quarters.</w:t>
      </w:r>
    </w:p>
    <w:p w14:paraId="3F169AC6"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613C6ACE" w14:textId="613D5806" w:rsidR="00396D1A" w:rsidRPr="006B4A61" w:rsidRDefault="00396D1A" w:rsidP="006B4A61">
      <w:pPr>
        <w:pStyle w:val="ListParagraph"/>
        <w:numPr>
          <w:ilvl w:val="0"/>
          <w:numId w:val="25"/>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jc w:val="both"/>
        <w:rPr>
          <w:i/>
          <w:sz w:val="20"/>
          <w:szCs w:val="20"/>
        </w:rPr>
      </w:pPr>
      <w:r w:rsidRPr="006B4A61">
        <w:rPr>
          <w:b/>
          <w:i/>
          <w:sz w:val="20"/>
          <w:szCs w:val="20"/>
        </w:rPr>
        <w:t xml:space="preserve">Level 1 Assessment </w:t>
      </w:r>
      <w:r w:rsidR="00287B8D" w:rsidRPr="006B4A61">
        <w:rPr>
          <w:b/>
          <w:i/>
          <w:sz w:val="20"/>
          <w:szCs w:val="20"/>
        </w:rPr>
        <w:t xml:space="preserve">- </w:t>
      </w:r>
      <w:r w:rsidR="00287B8D" w:rsidRPr="00F66D89">
        <w:rPr>
          <w:bCs/>
          <w:i/>
          <w:sz w:val="20"/>
          <w:szCs w:val="20"/>
        </w:rPr>
        <w:t>A</w:t>
      </w:r>
      <w:r w:rsidRPr="006B4A61">
        <w:rPr>
          <w:i/>
          <w:sz w:val="20"/>
          <w:szCs w:val="20"/>
        </w:rPr>
        <w:t xml:space="preserve"> Level 1 assessment is a study of the water system to identify potential problems and determine (if possible) why total coliform bacteria have been found in our water system.</w:t>
      </w:r>
    </w:p>
    <w:p w14:paraId="65DA489C"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i/>
          <w:sz w:val="20"/>
          <w:szCs w:val="20"/>
        </w:rPr>
      </w:pPr>
    </w:p>
    <w:p w14:paraId="02207878" w14:textId="77777777" w:rsidR="00396D1A" w:rsidRPr="006B4A61" w:rsidRDefault="00396D1A" w:rsidP="006B4A61">
      <w:pPr>
        <w:pStyle w:val="ListParagraph"/>
        <w:numPr>
          <w:ilvl w:val="0"/>
          <w:numId w:val="25"/>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i/>
          <w:color w:val="000000"/>
          <w:sz w:val="20"/>
          <w:szCs w:val="20"/>
        </w:rPr>
      </w:pPr>
      <w:r w:rsidRPr="006B4A61">
        <w:rPr>
          <w:b/>
          <w:i/>
          <w:sz w:val="20"/>
          <w:szCs w:val="20"/>
        </w:rPr>
        <w:t xml:space="preserve">Level 2 Assessment - </w:t>
      </w:r>
      <w:r w:rsidRPr="006B4A61">
        <w:rPr>
          <w:i/>
          <w:sz w:val="20"/>
          <w:szCs w:val="20"/>
        </w:rPr>
        <w:t>A Level 2 assessment is a very detailed study of the water system to identify potential problems and determine (if possible) why an E. coli MCL violation has occurred and/or why total coliform bacteria have been found in our water system on multiple occasions.</w:t>
      </w:r>
    </w:p>
    <w:p w14:paraId="32BA475F"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7134EC4D" w14:textId="77777777" w:rsidR="00396D1A" w:rsidRPr="006B4A61" w:rsidRDefault="00396D1A" w:rsidP="004A644D">
      <w:pPr>
        <w:pStyle w:val="ListParagraph"/>
        <w:numPr>
          <w:ilvl w:val="0"/>
          <w:numId w:val="28"/>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right" w:pos="8640"/>
        </w:tabs>
        <w:ind w:left="360"/>
        <w:rPr>
          <w:color w:val="000000"/>
          <w:sz w:val="20"/>
          <w:szCs w:val="20"/>
        </w:rPr>
      </w:pPr>
      <w:r w:rsidRPr="006B4A61">
        <w:rPr>
          <w:b/>
          <w:i/>
          <w:iCs/>
          <w:color w:val="000000"/>
          <w:sz w:val="20"/>
          <w:szCs w:val="20"/>
        </w:rPr>
        <w:t>Maximum Contaminant Level (MCL)</w:t>
      </w:r>
      <w:r w:rsidRPr="006B4A61">
        <w:rPr>
          <w:color w:val="000000"/>
          <w:sz w:val="20"/>
          <w:szCs w:val="20"/>
        </w:rPr>
        <w:t xml:space="preserve"> - The highest level of </w:t>
      </w:r>
      <w:proofErr w:type="gramStart"/>
      <w:r w:rsidRPr="006B4A61">
        <w:rPr>
          <w:color w:val="000000"/>
          <w:sz w:val="20"/>
          <w:szCs w:val="20"/>
        </w:rPr>
        <w:t>a contaminant</w:t>
      </w:r>
      <w:proofErr w:type="gramEnd"/>
      <w:r w:rsidRPr="006B4A61">
        <w:rPr>
          <w:color w:val="000000"/>
          <w:sz w:val="20"/>
          <w:szCs w:val="20"/>
        </w:rPr>
        <w:t xml:space="preserve"> that is allowed in drinking water.  MCLs are set as close to </w:t>
      </w:r>
      <w:proofErr w:type="gramStart"/>
      <w:r w:rsidRPr="006B4A61">
        <w:rPr>
          <w:color w:val="000000"/>
          <w:sz w:val="20"/>
          <w:szCs w:val="20"/>
        </w:rPr>
        <w:t>the MCLGs</w:t>
      </w:r>
      <w:proofErr w:type="gramEnd"/>
      <w:r w:rsidRPr="006B4A61">
        <w:rPr>
          <w:color w:val="000000"/>
          <w:sz w:val="20"/>
          <w:szCs w:val="20"/>
        </w:rPr>
        <w:t xml:space="preserve"> as feasible using the best available treatment technology.</w:t>
      </w:r>
    </w:p>
    <w:p w14:paraId="165A328C" w14:textId="77777777" w:rsidR="00396D1A" w:rsidRPr="00396D1A" w:rsidRDefault="00396D1A" w:rsidP="004A644D">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i/>
          <w:iCs/>
          <w:color w:val="000000"/>
          <w:sz w:val="20"/>
          <w:szCs w:val="20"/>
        </w:rPr>
      </w:pPr>
    </w:p>
    <w:p w14:paraId="5F5FE976" w14:textId="14028A93" w:rsidR="006B4A61" w:rsidRPr="006B4A61" w:rsidRDefault="00396D1A" w:rsidP="004A644D">
      <w:pPr>
        <w:pStyle w:val="ListParagraph"/>
        <w:numPr>
          <w:ilvl w:val="0"/>
          <w:numId w:val="28"/>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ind w:left="360"/>
        <w:rPr>
          <w:color w:val="000000"/>
          <w:sz w:val="20"/>
          <w:szCs w:val="20"/>
        </w:rPr>
      </w:pPr>
      <w:r w:rsidRPr="006B4A61">
        <w:rPr>
          <w:b/>
          <w:i/>
          <w:iCs/>
          <w:color w:val="000000"/>
          <w:sz w:val="20"/>
          <w:szCs w:val="20"/>
        </w:rPr>
        <w:t>Maximum Contaminant Level Goal</w:t>
      </w:r>
      <w:r w:rsidRPr="006B4A61">
        <w:rPr>
          <w:b/>
          <w:color w:val="000000"/>
          <w:sz w:val="20"/>
          <w:szCs w:val="20"/>
        </w:rPr>
        <w:t xml:space="preserve"> </w:t>
      </w:r>
      <w:r w:rsidRPr="006B4A61">
        <w:rPr>
          <w:b/>
          <w:i/>
          <w:iCs/>
          <w:color w:val="000000"/>
          <w:sz w:val="20"/>
          <w:szCs w:val="20"/>
        </w:rPr>
        <w:t>(MCLG)</w:t>
      </w:r>
      <w:r w:rsidRPr="006B4A61">
        <w:rPr>
          <w:color w:val="000000"/>
          <w:sz w:val="20"/>
          <w:szCs w:val="20"/>
        </w:rPr>
        <w:t xml:space="preserve"> - The level of a contaminant in drinking water below which there is no known or expected risk to health.  MCLGs allow for a margin of safety.</w:t>
      </w:r>
    </w:p>
    <w:p w14:paraId="690A5FB8" w14:textId="77777777" w:rsidR="00396D1A" w:rsidRPr="00396D1A" w:rsidRDefault="00396D1A" w:rsidP="006B4A61">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6806568B" w14:textId="13EF9568" w:rsidR="00C55989" w:rsidRPr="002E2DD2" w:rsidRDefault="00AB2BDB" w:rsidP="00396D1A">
      <w:pPr>
        <w:spacing w:after="0" w:line="240" w:lineRule="auto"/>
        <w:rPr>
          <w:rFonts w:ascii="Times New Roman" w:eastAsia="Times New Roman" w:hAnsi="Times New Roman" w:cs="Times New Roman"/>
          <w:b/>
          <w:bCs/>
          <w:sz w:val="20"/>
          <w:szCs w:val="20"/>
        </w:rPr>
      </w:pPr>
      <w:r>
        <w:rPr>
          <w:noProof/>
        </w:rPr>
        <mc:AlternateContent>
          <mc:Choice Requires="wps">
            <w:drawing>
              <wp:anchor distT="0" distB="0" distL="114300" distR="114300" simplePos="0" relativeHeight="251664384" behindDoc="1" locked="0" layoutInCell="0" allowOverlap="1" wp14:anchorId="7B14B206" wp14:editId="0464391C">
                <wp:simplePos x="0" y="0"/>
                <wp:positionH relativeFrom="margin">
                  <wp:posOffset>0</wp:posOffset>
                </wp:positionH>
                <wp:positionV relativeFrom="paragraph">
                  <wp:posOffset>0</wp:posOffset>
                </wp:positionV>
                <wp:extent cx="7132320" cy="27305"/>
                <wp:effectExtent l="0" t="0" r="0" b="0"/>
                <wp:wrapNone/>
                <wp:docPr id="194283286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2320" cy="27305"/>
                        </a:xfrm>
                        <a:prstGeom prst="rect">
                          <a:avLst/>
                        </a:prstGeom>
                        <a:solidFill>
                          <a:srgbClr val="000000"/>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A295E" id="Rectangle 1" o:spid="_x0000_s1026" style="position:absolute;margin-left:0;margin-top:0;width:561.6pt;height:2.1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" o:allowincell="f" fillcolor="black" stroked="f">
                <w10:wrap anchorx="margin"/>
              </v:rect>
            </w:pict>
          </mc:Fallback>
        </mc:AlternateContent>
      </w:r>
    </w:p>
    <w:p w14:paraId="286E87E7" w14:textId="77777777" w:rsidR="004806F3" w:rsidRPr="00396D1A" w:rsidRDefault="004806F3" w:rsidP="004806F3">
      <w:pPr>
        <w:spacing w:after="0" w:line="240" w:lineRule="auto"/>
        <w:rPr>
          <w:rFonts w:ascii="Times New Roman" w:eastAsia="Times New Roman" w:hAnsi="Times New Roman" w:cs="Times New Roman"/>
          <w:b/>
          <w:bCs/>
          <w:color w:val="000000"/>
          <w:sz w:val="24"/>
          <w:szCs w:val="24"/>
        </w:rPr>
      </w:pPr>
      <w:r w:rsidRPr="00396D1A">
        <w:rPr>
          <w:rFonts w:ascii="Times New Roman" w:eastAsia="Times New Roman" w:hAnsi="Times New Roman" w:cs="Times New Roman"/>
          <w:b/>
          <w:bCs/>
          <w:color w:val="000000"/>
          <w:sz w:val="24"/>
          <w:szCs w:val="24"/>
        </w:rPr>
        <w:t>Water Quality Data Tables of Detected Contaminants</w:t>
      </w:r>
    </w:p>
    <w:p w14:paraId="336082C2" w14:textId="77777777" w:rsidR="004806F3" w:rsidRPr="00396D1A" w:rsidRDefault="004806F3" w:rsidP="004806F3">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jc w:val="both"/>
        <w:rPr>
          <w:rFonts w:ascii="Times New Roman" w:eastAsia="Times New Roman" w:hAnsi="Times New Roman" w:cs="Times New Roman"/>
          <w:color w:val="000000"/>
          <w:sz w:val="20"/>
          <w:szCs w:val="20"/>
        </w:rPr>
      </w:pPr>
    </w:p>
    <w:p w14:paraId="18851E27" w14:textId="45764E7C" w:rsidR="004806F3" w:rsidRDefault="004806F3" w:rsidP="004806F3">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r w:rsidRPr="00396D1A">
        <w:rPr>
          <w:rFonts w:ascii="Times New Roman" w:eastAsia="Times New Roman" w:hAnsi="Times New Roman" w:cs="Times New Roman"/>
          <w:color w:val="000000"/>
          <w:sz w:val="20"/>
          <w:szCs w:val="20"/>
        </w:rPr>
        <w:t xml:space="preserve">We routinely monitor for </w:t>
      </w:r>
      <w:r w:rsidRPr="00396D1A">
        <w:rPr>
          <w:rFonts w:ascii="Times New Roman" w:eastAsia="Times New Roman" w:hAnsi="Times New Roman" w:cs="Times New Roman"/>
          <w:sz w:val="20"/>
          <w:szCs w:val="20"/>
        </w:rPr>
        <w:t xml:space="preserve">over 150 contaminants in your drinking water according to Federal and State laws. The tables below list all the drinking water contaminants that we </w:t>
      </w:r>
      <w:r w:rsidRPr="00396D1A">
        <w:rPr>
          <w:rFonts w:ascii="Times New Roman" w:eastAsia="Times New Roman" w:hAnsi="Times New Roman" w:cs="Times New Roman"/>
          <w:sz w:val="20"/>
          <w:szCs w:val="20"/>
          <w:u w:val="single"/>
        </w:rPr>
        <w:t>detected</w:t>
      </w:r>
      <w:r w:rsidRPr="00396D1A">
        <w:rPr>
          <w:rFonts w:ascii="Times New Roman" w:eastAsia="Times New Roman" w:hAnsi="Times New Roman" w:cs="Times New Roman"/>
          <w:color w:val="000000"/>
          <w:sz w:val="20"/>
          <w:szCs w:val="20"/>
        </w:rPr>
        <w:t xml:space="preserve"> in the last round of sampling for each </w:t>
      </w:r>
      <w:proofErr w:type="gramStart"/>
      <w:r w:rsidRPr="00396D1A">
        <w:rPr>
          <w:rFonts w:ascii="Times New Roman" w:eastAsia="Times New Roman" w:hAnsi="Times New Roman" w:cs="Times New Roman"/>
          <w:color w:val="000000"/>
          <w:sz w:val="20"/>
          <w:szCs w:val="20"/>
        </w:rPr>
        <w:t>particular contaminant</w:t>
      </w:r>
      <w:proofErr w:type="gramEnd"/>
      <w:r w:rsidRPr="00396D1A">
        <w:rPr>
          <w:rFonts w:ascii="Times New Roman" w:eastAsia="Times New Roman" w:hAnsi="Times New Roman" w:cs="Times New Roman"/>
          <w:color w:val="000000"/>
          <w:sz w:val="20"/>
          <w:szCs w:val="20"/>
        </w:rPr>
        <w:t xml:space="preserve"> group.  The presence of contaminants does </w:t>
      </w:r>
      <w:r w:rsidRPr="00396D1A">
        <w:rPr>
          <w:rFonts w:ascii="Times New Roman" w:eastAsia="Times New Roman" w:hAnsi="Times New Roman" w:cs="Times New Roman"/>
          <w:color w:val="000000"/>
          <w:sz w:val="20"/>
          <w:szCs w:val="20"/>
          <w:u w:val="single"/>
        </w:rPr>
        <w:t>not</w:t>
      </w:r>
      <w:r w:rsidRPr="00396D1A">
        <w:rPr>
          <w:rFonts w:ascii="Times New Roman" w:eastAsia="Times New Roman" w:hAnsi="Times New Roman" w:cs="Times New Roman"/>
          <w:color w:val="000000"/>
          <w:sz w:val="20"/>
          <w:szCs w:val="20"/>
        </w:rPr>
        <w:t xml:space="preserve"> necessarily indicate that water poses a health risk.  </w:t>
      </w:r>
      <w:r w:rsidRPr="00396D1A">
        <w:rPr>
          <w:rFonts w:ascii="Times New Roman" w:eastAsia="Times New Roman" w:hAnsi="Times New Roman" w:cs="Times New Roman"/>
          <w:b/>
          <w:bCs/>
          <w:color w:val="000000"/>
          <w:sz w:val="20"/>
          <w:szCs w:val="20"/>
        </w:rPr>
        <w:t>Unless otherwise noted, the data presented in this table is from testing done January 1 through December 31</w:t>
      </w:r>
      <w:r>
        <w:rPr>
          <w:rFonts w:ascii="Times New Roman" w:eastAsia="Times New Roman" w:hAnsi="Times New Roman" w:cs="Times New Roman"/>
          <w:b/>
          <w:bCs/>
          <w:color w:val="000000"/>
          <w:sz w:val="20"/>
          <w:szCs w:val="20"/>
        </w:rPr>
        <w:t>, 202</w:t>
      </w:r>
      <w:r w:rsidR="008214E5">
        <w:rPr>
          <w:rFonts w:ascii="Times New Roman" w:eastAsia="Times New Roman" w:hAnsi="Times New Roman" w:cs="Times New Roman"/>
          <w:b/>
          <w:bCs/>
          <w:color w:val="000000"/>
          <w:sz w:val="20"/>
          <w:szCs w:val="20"/>
        </w:rPr>
        <w:t>4</w:t>
      </w:r>
      <w:r w:rsidRPr="00396D1A">
        <w:rPr>
          <w:rFonts w:ascii="Times New Roman" w:eastAsia="Times New Roman" w:hAnsi="Times New Roman" w:cs="Times New Roman"/>
          <w:b/>
          <w:bCs/>
          <w:color w:val="000000"/>
          <w:sz w:val="20"/>
          <w:szCs w:val="20"/>
        </w:rPr>
        <w:t>.</w:t>
      </w:r>
      <w:r w:rsidRPr="00396D1A">
        <w:rPr>
          <w:rFonts w:ascii="Times New Roman" w:eastAsia="Times New Roman" w:hAnsi="Times New Roman" w:cs="Times New Roman"/>
          <w:color w:val="000000"/>
          <w:sz w:val="20"/>
          <w:szCs w:val="20"/>
        </w:rPr>
        <w:t xml:space="preserve">  The EPA and the State allow us to </w:t>
      </w:r>
      <w:proofErr w:type="gramStart"/>
      <w:r w:rsidRPr="00396D1A">
        <w:rPr>
          <w:rFonts w:ascii="Times New Roman" w:eastAsia="Times New Roman" w:hAnsi="Times New Roman" w:cs="Times New Roman"/>
          <w:color w:val="000000"/>
          <w:sz w:val="20"/>
          <w:szCs w:val="20"/>
        </w:rPr>
        <w:t>monitor for</w:t>
      </w:r>
      <w:proofErr w:type="gramEnd"/>
      <w:r w:rsidRPr="00396D1A">
        <w:rPr>
          <w:rFonts w:ascii="Times New Roman" w:eastAsia="Times New Roman" w:hAnsi="Times New Roman" w:cs="Times New Roman"/>
          <w:color w:val="000000"/>
          <w:sz w:val="20"/>
          <w:szCs w:val="20"/>
        </w:rPr>
        <w:t xml:space="preserve"> certain contaminants less than once per year because the concentrations of these contaminants are not expected to vary significantly from year to year.  Some of the data, though representative of the water quality, is more than one year old. </w:t>
      </w:r>
    </w:p>
    <w:p w14:paraId="53216CFA" w14:textId="77777777" w:rsidR="00E741D9" w:rsidRDefault="00E741D9" w:rsidP="004806F3">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79E54576" w14:textId="77777777" w:rsidR="00E741D9" w:rsidRPr="00396D1A" w:rsidRDefault="00E741D9" w:rsidP="004806F3">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7B02F281" w14:textId="77777777" w:rsidR="00964FE3" w:rsidRDefault="00964FE3" w:rsidP="00964FE3">
      <w:pPr>
        <w:spacing w:after="0" w:line="240" w:lineRule="auto"/>
        <w:rPr>
          <w:rFonts w:ascii="Times New Roman" w:eastAsia="Times New Roman" w:hAnsi="Times New Roman" w:cs="Times New Roman"/>
          <w:b/>
          <w:bCs/>
          <w:sz w:val="20"/>
          <w:szCs w:val="20"/>
        </w:rPr>
      </w:pPr>
      <w:r w:rsidRPr="00396D1A">
        <w:rPr>
          <w:rFonts w:ascii="Times New Roman" w:eastAsia="Times New Roman" w:hAnsi="Times New Roman" w:cs="Times New Roman"/>
          <w:b/>
          <w:bCs/>
          <w:sz w:val="20"/>
          <w:szCs w:val="20"/>
        </w:rPr>
        <w:t>Lead and Copper Contaminants</w:t>
      </w:r>
    </w:p>
    <w:tbl>
      <w:tblPr>
        <w:tblW w:w="10694" w:type="dxa"/>
        <w:tblInd w:w="190" w:type="dxa"/>
        <w:tblCellMar>
          <w:left w:w="100" w:type="dxa"/>
          <w:right w:w="100" w:type="dxa"/>
        </w:tblCellMar>
        <w:tblLook w:val="0000" w:firstRow="0" w:lastRow="0" w:firstColumn="0" w:lastColumn="0" w:noHBand="0" w:noVBand="0"/>
      </w:tblPr>
      <w:tblGrid>
        <w:gridCol w:w="1350"/>
        <w:gridCol w:w="1080"/>
        <w:gridCol w:w="1260"/>
        <w:gridCol w:w="1170"/>
        <w:gridCol w:w="1398"/>
        <w:gridCol w:w="865"/>
        <w:gridCol w:w="871"/>
        <w:gridCol w:w="2700"/>
      </w:tblGrid>
      <w:tr w:rsidR="00964FE3" w:rsidRPr="00396D1A" w14:paraId="19F10FFA" w14:textId="77777777" w:rsidTr="009A62BF">
        <w:tc>
          <w:tcPr>
            <w:tcW w:w="1350" w:type="dxa"/>
            <w:tcBorders>
              <w:top w:val="single" w:sz="2" w:space="0" w:color="000000"/>
              <w:left w:val="single" w:sz="4" w:space="0" w:color="auto"/>
              <w:bottom w:val="single" w:sz="2" w:space="0" w:color="000000"/>
              <w:right w:val="single" w:sz="4" w:space="0" w:color="000000"/>
            </w:tcBorders>
            <w:vAlign w:val="center"/>
          </w:tcPr>
          <w:p w14:paraId="3B1E3ADF"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11C5482B"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Contaminant (units)</w:t>
            </w:r>
          </w:p>
          <w:p w14:paraId="586E5437"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p>
        </w:tc>
        <w:tc>
          <w:tcPr>
            <w:tcW w:w="1080" w:type="dxa"/>
            <w:tcBorders>
              <w:top w:val="single" w:sz="2" w:space="0" w:color="000000"/>
              <w:left w:val="single" w:sz="4" w:space="0" w:color="000000"/>
              <w:bottom w:val="single" w:sz="2" w:space="0" w:color="000000"/>
              <w:right w:val="single" w:sz="4" w:space="0" w:color="000000"/>
            </w:tcBorders>
            <w:vAlign w:val="center"/>
          </w:tcPr>
          <w:p w14:paraId="1BA19D78"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Sample Date</w:t>
            </w:r>
          </w:p>
        </w:tc>
        <w:tc>
          <w:tcPr>
            <w:tcW w:w="1260" w:type="dxa"/>
            <w:tcBorders>
              <w:top w:val="single" w:sz="2" w:space="0" w:color="000000"/>
              <w:left w:val="single" w:sz="4" w:space="0" w:color="000000"/>
              <w:bottom w:val="single" w:sz="2" w:space="0" w:color="000000"/>
              <w:right w:val="single" w:sz="4" w:space="0" w:color="000000"/>
            </w:tcBorders>
            <w:vAlign w:val="center"/>
          </w:tcPr>
          <w:p w14:paraId="2222D61E" w14:textId="77777777" w:rsidR="00964FE3"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Your</w:t>
            </w:r>
            <w:r>
              <w:rPr>
                <w:rFonts w:ascii="Times New Roman" w:eastAsia="Times New Roman" w:hAnsi="Times New Roman" w:cs="Times New Roman"/>
                <w:color w:val="000000"/>
                <w:sz w:val="16"/>
                <w:szCs w:val="16"/>
              </w:rPr>
              <w:t xml:space="preserve"> </w:t>
            </w:r>
            <w:r w:rsidRPr="00396D1A">
              <w:rPr>
                <w:rFonts w:ascii="Times New Roman" w:eastAsia="Times New Roman" w:hAnsi="Times New Roman" w:cs="Times New Roman"/>
                <w:color w:val="000000"/>
                <w:sz w:val="16"/>
                <w:szCs w:val="16"/>
              </w:rPr>
              <w:t>Water</w:t>
            </w:r>
            <w:r>
              <w:rPr>
                <w:rFonts w:ascii="Times New Roman" w:eastAsia="Times New Roman" w:hAnsi="Times New Roman" w:cs="Times New Roman"/>
                <w:color w:val="000000"/>
                <w:sz w:val="16"/>
                <w:szCs w:val="16"/>
              </w:rPr>
              <w:t xml:space="preserve"> </w:t>
            </w:r>
          </w:p>
          <w:p w14:paraId="2D7D085A"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2E2DD2">
              <w:rPr>
                <w:rFonts w:ascii="Times New Roman" w:eastAsia="Times New Roman" w:hAnsi="Times New Roman" w:cs="Times New Roman"/>
                <w:color w:val="000000"/>
                <w:sz w:val="16"/>
                <w:szCs w:val="16"/>
              </w:rPr>
              <w:t>(90</w:t>
            </w:r>
            <w:r w:rsidRPr="002E2DD2">
              <w:rPr>
                <w:rFonts w:ascii="Times New Roman" w:eastAsia="Times New Roman" w:hAnsi="Times New Roman" w:cs="Times New Roman"/>
                <w:color w:val="000000"/>
                <w:sz w:val="16"/>
                <w:szCs w:val="16"/>
                <w:vertAlign w:val="superscript"/>
              </w:rPr>
              <w:t>th</w:t>
            </w:r>
            <w:r w:rsidRPr="002E2DD2">
              <w:rPr>
                <w:rFonts w:ascii="Times New Roman" w:eastAsia="Times New Roman" w:hAnsi="Times New Roman" w:cs="Times New Roman"/>
                <w:color w:val="000000"/>
                <w:sz w:val="16"/>
                <w:szCs w:val="16"/>
              </w:rPr>
              <w:t xml:space="preserve"> Percentile)</w:t>
            </w:r>
          </w:p>
        </w:tc>
        <w:tc>
          <w:tcPr>
            <w:tcW w:w="1170" w:type="dxa"/>
            <w:tcBorders>
              <w:top w:val="single" w:sz="2" w:space="0" w:color="000000"/>
              <w:left w:val="single" w:sz="4" w:space="0" w:color="000000"/>
              <w:bottom w:val="single" w:sz="2" w:space="0" w:color="000000"/>
              <w:right w:val="single" w:sz="4" w:space="0" w:color="000000"/>
            </w:tcBorders>
            <w:vAlign w:val="center"/>
          </w:tcPr>
          <w:p w14:paraId="30B63B2A"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Number of sites found above the AL</w:t>
            </w:r>
          </w:p>
        </w:tc>
        <w:tc>
          <w:tcPr>
            <w:tcW w:w="1398" w:type="dxa"/>
            <w:tcBorders>
              <w:top w:val="single" w:sz="2" w:space="0" w:color="000000"/>
              <w:left w:val="single" w:sz="4" w:space="0" w:color="000000"/>
              <w:bottom w:val="single" w:sz="2" w:space="0" w:color="000000"/>
              <w:right w:val="single" w:sz="4" w:space="0" w:color="000000"/>
            </w:tcBorders>
          </w:tcPr>
          <w:p w14:paraId="5A088543"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Range</w:t>
            </w:r>
          </w:p>
          <w:p w14:paraId="13ED2E5D"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0D186328"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Low    High</w:t>
            </w:r>
          </w:p>
        </w:tc>
        <w:tc>
          <w:tcPr>
            <w:tcW w:w="865" w:type="dxa"/>
            <w:tcBorders>
              <w:top w:val="single" w:sz="2" w:space="0" w:color="000000"/>
              <w:left w:val="single" w:sz="4" w:space="0" w:color="000000"/>
              <w:bottom w:val="single" w:sz="2" w:space="0" w:color="000000"/>
              <w:right w:val="single" w:sz="4" w:space="0" w:color="000000"/>
            </w:tcBorders>
            <w:vAlign w:val="center"/>
          </w:tcPr>
          <w:p w14:paraId="7BA09FF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MCLG</w:t>
            </w:r>
          </w:p>
        </w:tc>
        <w:tc>
          <w:tcPr>
            <w:tcW w:w="871" w:type="dxa"/>
            <w:tcBorders>
              <w:top w:val="single" w:sz="2" w:space="0" w:color="000000"/>
              <w:left w:val="single" w:sz="4" w:space="0" w:color="000000"/>
              <w:bottom w:val="single" w:sz="2" w:space="0" w:color="000000"/>
              <w:right w:val="single" w:sz="4" w:space="0" w:color="000000"/>
            </w:tcBorders>
            <w:vAlign w:val="center"/>
          </w:tcPr>
          <w:p w14:paraId="5C24B30C"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AL</w:t>
            </w:r>
          </w:p>
        </w:tc>
        <w:tc>
          <w:tcPr>
            <w:tcW w:w="2700" w:type="dxa"/>
            <w:tcBorders>
              <w:top w:val="single" w:sz="2" w:space="0" w:color="000000"/>
              <w:left w:val="single" w:sz="4" w:space="0" w:color="000000"/>
              <w:bottom w:val="single" w:sz="2" w:space="0" w:color="000000"/>
              <w:right w:val="single" w:sz="4" w:space="0" w:color="000000"/>
            </w:tcBorders>
            <w:vAlign w:val="center"/>
          </w:tcPr>
          <w:p w14:paraId="06F5ACC1"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Likely Source of Contamination</w:t>
            </w:r>
          </w:p>
        </w:tc>
      </w:tr>
      <w:tr w:rsidR="00964FE3" w:rsidRPr="00396D1A" w14:paraId="6F60ACD7" w14:textId="77777777" w:rsidTr="009A62BF">
        <w:trPr>
          <w:trHeight w:val="508"/>
        </w:trPr>
        <w:tc>
          <w:tcPr>
            <w:tcW w:w="1350" w:type="dxa"/>
            <w:tcBorders>
              <w:top w:val="single" w:sz="2" w:space="0" w:color="000000"/>
              <w:left w:val="single" w:sz="4" w:space="0" w:color="000000"/>
              <w:bottom w:val="single" w:sz="2" w:space="0" w:color="000000"/>
              <w:right w:val="single" w:sz="4" w:space="0" w:color="000000"/>
            </w:tcBorders>
            <w:vAlign w:val="center"/>
          </w:tcPr>
          <w:p w14:paraId="4FFEB592"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Copper (ppm)</w:t>
            </w:r>
          </w:p>
          <w:p w14:paraId="7988946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(90</w:t>
            </w:r>
            <w:r w:rsidRPr="00396D1A">
              <w:rPr>
                <w:rFonts w:ascii="Times New Roman" w:eastAsia="Times New Roman" w:hAnsi="Times New Roman" w:cs="Times New Roman"/>
                <w:color w:val="000000"/>
                <w:sz w:val="16"/>
                <w:szCs w:val="16"/>
                <w:vertAlign w:val="superscript"/>
              </w:rPr>
              <w:t>th</w:t>
            </w:r>
            <w:r w:rsidRPr="00396D1A">
              <w:rPr>
                <w:rFonts w:ascii="Times New Roman" w:eastAsia="Times New Roman" w:hAnsi="Times New Roman" w:cs="Times New Roman"/>
                <w:color w:val="000000"/>
                <w:sz w:val="16"/>
                <w:szCs w:val="16"/>
              </w:rPr>
              <w:t xml:space="preserve"> percentile)</w:t>
            </w:r>
          </w:p>
        </w:tc>
        <w:tc>
          <w:tcPr>
            <w:tcW w:w="1080" w:type="dxa"/>
            <w:tcBorders>
              <w:top w:val="single" w:sz="2" w:space="0" w:color="000000"/>
              <w:left w:val="single" w:sz="4" w:space="0" w:color="000000"/>
              <w:bottom w:val="single" w:sz="2" w:space="0" w:color="000000"/>
              <w:right w:val="single" w:sz="4" w:space="0" w:color="000000"/>
            </w:tcBorders>
            <w:vAlign w:val="center"/>
          </w:tcPr>
          <w:p w14:paraId="07B12E20" w14:textId="79ADADED" w:rsidR="00964FE3" w:rsidRPr="00396D1A" w:rsidRDefault="008A5A9B"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9-13-23</w:t>
            </w:r>
          </w:p>
        </w:tc>
        <w:tc>
          <w:tcPr>
            <w:tcW w:w="1260" w:type="dxa"/>
            <w:tcBorders>
              <w:top w:val="single" w:sz="2" w:space="0" w:color="000000"/>
              <w:left w:val="single" w:sz="4" w:space="0" w:color="000000"/>
              <w:bottom w:val="single" w:sz="2" w:space="0" w:color="000000"/>
              <w:right w:val="single" w:sz="4" w:space="0" w:color="000000"/>
            </w:tcBorders>
            <w:vAlign w:val="center"/>
          </w:tcPr>
          <w:p w14:paraId="33432FDB" w14:textId="5C18A295" w:rsidR="00964FE3" w:rsidRPr="00396D1A" w:rsidRDefault="00E741D9"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Not Detected</w:t>
            </w:r>
          </w:p>
        </w:tc>
        <w:tc>
          <w:tcPr>
            <w:tcW w:w="1170" w:type="dxa"/>
            <w:tcBorders>
              <w:top w:val="single" w:sz="2" w:space="0" w:color="000000"/>
              <w:left w:val="single" w:sz="4" w:space="0" w:color="000000"/>
              <w:bottom w:val="single" w:sz="2" w:space="0" w:color="000000"/>
              <w:right w:val="single" w:sz="4" w:space="0" w:color="000000"/>
            </w:tcBorders>
            <w:vAlign w:val="center"/>
          </w:tcPr>
          <w:p w14:paraId="338FC12C" w14:textId="6CF7FB15" w:rsidR="00964FE3" w:rsidRPr="00396D1A" w:rsidRDefault="00E741D9"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1398" w:type="dxa"/>
            <w:tcBorders>
              <w:top w:val="single" w:sz="2" w:space="0" w:color="000000"/>
              <w:left w:val="single" w:sz="4" w:space="0" w:color="000000"/>
              <w:bottom w:val="single" w:sz="2" w:space="0" w:color="000000"/>
              <w:right w:val="single" w:sz="4" w:space="0" w:color="000000"/>
            </w:tcBorders>
          </w:tcPr>
          <w:p w14:paraId="2CF27BF1" w14:textId="40A40FB1" w:rsidR="00964FE3" w:rsidRPr="00396D1A" w:rsidRDefault="0078182E"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ND - </w:t>
            </w:r>
            <w:r w:rsidR="008A5A9B">
              <w:rPr>
                <w:rFonts w:ascii="Times New Roman" w:eastAsia="Times New Roman" w:hAnsi="Times New Roman" w:cs="Times New Roman"/>
                <w:color w:val="000000"/>
                <w:sz w:val="16"/>
                <w:szCs w:val="16"/>
              </w:rPr>
              <w:t>ND</w:t>
            </w:r>
          </w:p>
        </w:tc>
        <w:tc>
          <w:tcPr>
            <w:tcW w:w="865" w:type="dxa"/>
            <w:tcBorders>
              <w:top w:val="single" w:sz="2" w:space="0" w:color="000000"/>
              <w:left w:val="single" w:sz="4" w:space="0" w:color="000000"/>
              <w:bottom w:val="single" w:sz="2" w:space="0" w:color="000000"/>
              <w:right w:val="single" w:sz="4" w:space="0" w:color="000000"/>
            </w:tcBorders>
            <w:vAlign w:val="center"/>
          </w:tcPr>
          <w:p w14:paraId="6D89A6E9"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1.3</w:t>
            </w:r>
          </w:p>
        </w:tc>
        <w:tc>
          <w:tcPr>
            <w:tcW w:w="871" w:type="dxa"/>
            <w:tcBorders>
              <w:top w:val="single" w:sz="2" w:space="0" w:color="000000"/>
              <w:left w:val="single" w:sz="4" w:space="0" w:color="000000"/>
              <w:bottom w:val="single" w:sz="2" w:space="0" w:color="000000"/>
              <w:right w:val="single" w:sz="4" w:space="0" w:color="000000"/>
            </w:tcBorders>
            <w:vAlign w:val="center"/>
          </w:tcPr>
          <w:p w14:paraId="54D53B18"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AL=1.3</w:t>
            </w:r>
          </w:p>
        </w:tc>
        <w:tc>
          <w:tcPr>
            <w:tcW w:w="2700" w:type="dxa"/>
            <w:tcBorders>
              <w:top w:val="single" w:sz="2" w:space="0" w:color="000000"/>
              <w:left w:val="single" w:sz="4" w:space="0" w:color="000000"/>
              <w:bottom w:val="single" w:sz="2" w:space="0" w:color="000000"/>
              <w:right w:val="single" w:sz="4" w:space="0" w:color="000000"/>
            </w:tcBorders>
            <w:vAlign w:val="center"/>
          </w:tcPr>
          <w:p w14:paraId="1348EAB4"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 xml:space="preserve">Corrosion of household plumbing systems; erosion of natural deposits </w:t>
            </w:r>
          </w:p>
        </w:tc>
      </w:tr>
      <w:tr w:rsidR="00964FE3" w:rsidRPr="00396D1A" w14:paraId="2A3B4065" w14:textId="77777777" w:rsidTr="009A62BF">
        <w:trPr>
          <w:trHeight w:val="562"/>
        </w:trPr>
        <w:tc>
          <w:tcPr>
            <w:tcW w:w="1350" w:type="dxa"/>
            <w:tcBorders>
              <w:top w:val="single" w:sz="2" w:space="0" w:color="000000"/>
              <w:left w:val="single" w:sz="4" w:space="0" w:color="000000"/>
              <w:bottom w:val="single" w:sz="2" w:space="0" w:color="000000"/>
              <w:right w:val="single" w:sz="4" w:space="0" w:color="000000"/>
            </w:tcBorders>
            <w:vAlign w:val="center"/>
          </w:tcPr>
          <w:p w14:paraId="6AD3AFCF"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Lead (ppb)</w:t>
            </w:r>
          </w:p>
          <w:p w14:paraId="560C9434"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(90</w:t>
            </w:r>
            <w:r w:rsidRPr="00396D1A">
              <w:rPr>
                <w:rFonts w:ascii="Times New Roman" w:eastAsia="Times New Roman" w:hAnsi="Times New Roman" w:cs="Times New Roman"/>
                <w:color w:val="000000"/>
                <w:sz w:val="16"/>
                <w:szCs w:val="16"/>
                <w:vertAlign w:val="superscript"/>
              </w:rPr>
              <w:t>th</w:t>
            </w:r>
            <w:r w:rsidRPr="00396D1A">
              <w:rPr>
                <w:rFonts w:ascii="Times New Roman" w:eastAsia="Times New Roman" w:hAnsi="Times New Roman" w:cs="Times New Roman"/>
                <w:color w:val="000000"/>
                <w:sz w:val="16"/>
                <w:szCs w:val="16"/>
              </w:rPr>
              <w:t xml:space="preserve"> percentile)</w:t>
            </w:r>
          </w:p>
        </w:tc>
        <w:tc>
          <w:tcPr>
            <w:tcW w:w="1080" w:type="dxa"/>
            <w:tcBorders>
              <w:top w:val="single" w:sz="2" w:space="0" w:color="000000"/>
              <w:left w:val="single" w:sz="4" w:space="0" w:color="000000"/>
              <w:bottom w:val="single" w:sz="2" w:space="0" w:color="000000"/>
              <w:right w:val="single" w:sz="4" w:space="0" w:color="000000"/>
            </w:tcBorders>
            <w:vAlign w:val="center"/>
          </w:tcPr>
          <w:p w14:paraId="3B9E8068" w14:textId="6BF92D65" w:rsidR="00964FE3" w:rsidRPr="00396D1A" w:rsidRDefault="008A5A9B"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9-13-23</w:t>
            </w:r>
          </w:p>
        </w:tc>
        <w:tc>
          <w:tcPr>
            <w:tcW w:w="1260" w:type="dxa"/>
            <w:tcBorders>
              <w:top w:val="single" w:sz="2" w:space="0" w:color="000000"/>
              <w:left w:val="single" w:sz="4" w:space="0" w:color="000000"/>
              <w:bottom w:val="single" w:sz="2" w:space="0" w:color="000000"/>
              <w:right w:val="single" w:sz="4" w:space="0" w:color="000000"/>
            </w:tcBorders>
            <w:vAlign w:val="center"/>
          </w:tcPr>
          <w:p w14:paraId="4AB0F6BD" w14:textId="4D847136" w:rsidR="00964FE3" w:rsidRPr="00396D1A" w:rsidRDefault="00E741D9"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Not Detected</w:t>
            </w:r>
          </w:p>
          <w:p w14:paraId="01F68C27"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170" w:type="dxa"/>
            <w:tcBorders>
              <w:top w:val="single" w:sz="2" w:space="0" w:color="000000"/>
              <w:left w:val="single" w:sz="4" w:space="0" w:color="000000"/>
              <w:bottom w:val="single" w:sz="2" w:space="0" w:color="000000"/>
              <w:right w:val="single" w:sz="4" w:space="0" w:color="000000"/>
            </w:tcBorders>
            <w:vAlign w:val="center"/>
          </w:tcPr>
          <w:p w14:paraId="6A6B5F53" w14:textId="5E35C3C5" w:rsidR="00964FE3" w:rsidRPr="00396D1A" w:rsidRDefault="008A5A9B"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1398" w:type="dxa"/>
            <w:tcBorders>
              <w:top w:val="single" w:sz="2" w:space="0" w:color="000000"/>
              <w:left w:val="single" w:sz="4" w:space="0" w:color="000000"/>
              <w:bottom w:val="single" w:sz="2" w:space="0" w:color="000000"/>
              <w:right w:val="single" w:sz="4" w:space="0" w:color="000000"/>
            </w:tcBorders>
          </w:tcPr>
          <w:p w14:paraId="3434E4F9" w14:textId="7512AD67" w:rsidR="00964FE3" w:rsidRPr="00396D1A" w:rsidRDefault="00523E9A"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ND – </w:t>
            </w:r>
            <w:r w:rsidR="008A5A9B">
              <w:rPr>
                <w:rFonts w:ascii="Times New Roman" w:eastAsia="Times New Roman" w:hAnsi="Times New Roman" w:cs="Times New Roman"/>
                <w:color w:val="000000"/>
                <w:sz w:val="16"/>
                <w:szCs w:val="16"/>
              </w:rPr>
              <w:t>10 ppb</w:t>
            </w:r>
          </w:p>
        </w:tc>
        <w:tc>
          <w:tcPr>
            <w:tcW w:w="865" w:type="dxa"/>
            <w:tcBorders>
              <w:top w:val="single" w:sz="2" w:space="0" w:color="000000"/>
              <w:left w:val="single" w:sz="4" w:space="0" w:color="000000"/>
              <w:bottom w:val="single" w:sz="2" w:space="0" w:color="000000"/>
              <w:right w:val="single" w:sz="4" w:space="0" w:color="000000"/>
            </w:tcBorders>
            <w:vAlign w:val="center"/>
          </w:tcPr>
          <w:p w14:paraId="6C40EB9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871" w:type="dxa"/>
            <w:tcBorders>
              <w:top w:val="single" w:sz="2" w:space="0" w:color="000000"/>
              <w:left w:val="single" w:sz="4" w:space="0" w:color="000000"/>
              <w:bottom w:val="single" w:sz="2" w:space="0" w:color="000000"/>
              <w:right w:val="single" w:sz="4" w:space="0" w:color="000000"/>
            </w:tcBorders>
            <w:vAlign w:val="center"/>
          </w:tcPr>
          <w:p w14:paraId="1199DB9E"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AL=15</w:t>
            </w:r>
          </w:p>
        </w:tc>
        <w:tc>
          <w:tcPr>
            <w:tcW w:w="2700" w:type="dxa"/>
            <w:tcBorders>
              <w:top w:val="single" w:sz="2" w:space="0" w:color="000000"/>
              <w:left w:val="single" w:sz="4" w:space="0" w:color="000000"/>
              <w:bottom w:val="single" w:sz="2" w:space="0" w:color="000000"/>
              <w:right w:val="single" w:sz="4" w:space="0" w:color="000000"/>
            </w:tcBorders>
            <w:vAlign w:val="center"/>
          </w:tcPr>
          <w:p w14:paraId="568AE9E1" w14:textId="092A2EBB"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Corrosion of household plumbing systems; erosion of natural deposits</w:t>
            </w:r>
          </w:p>
        </w:tc>
      </w:tr>
    </w:tbl>
    <w:p w14:paraId="03F92977" w14:textId="77777777" w:rsidR="00E741D9" w:rsidRDefault="00E741D9" w:rsidP="00964F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3399"/>
          <w:sz w:val="20"/>
          <w:szCs w:val="20"/>
        </w:rPr>
      </w:pPr>
    </w:p>
    <w:p w14:paraId="504A0D46" w14:textId="08B87880" w:rsidR="00964FE3" w:rsidRDefault="00964FE3" w:rsidP="00964F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3399"/>
          <w:sz w:val="20"/>
          <w:szCs w:val="20"/>
        </w:rPr>
      </w:pPr>
    </w:p>
    <w:p w14:paraId="75125C14" w14:textId="77777777" w:rsidR="00E741D9" w:rsidRPr="00EA463D" w:rsidRDefault="00E741D9" w:rsidP="00964F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3399"/>
          <w:sz w:val="20"/>
          <w:szCs w:val="20"/>
        </w:rPr>
      </w:pPr>
    </w:p>
    <w:p w14:paraId="43EC063A" w14:textId="30F4BF6B" w:rsidR="00964FE3" w:rsidRDefault="00964FE3" w:rsidP="00964F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sz w:val="20"/>
          <w:szCs w:val="20"/>
        </w:rPr>
      </w:pPr>
      <w:r w:rsidRPr="0097241C">
        <w:rPr>
          <w:rFonts w:ascii="Times New Roman" w:eastAsia="Times New Roman" w:hAnsi="Times New Roman" w:cs="Times New Roman"/>
          <w:sz w:val="20"/>
          <w:szCs w:val="20"/>
        </w:rPr>
        <w:lastRenderedPageBreak/>
        <w:t xml:space="preserve">The table </w:t>
      </w:r>
      <w:r>
        <w:rPr>
          <w:rFonts w:ascii="Times New Roman" w:eastAsia="Times New Roman" w:hAnsi="Times New Roman" w:cs="Times New Roman"/>
          <w:sz w:val="20"/>
          <w:szCs w:val="20"/>
        </w:rPr>
        <w:t>above</w:t>
      </w:r>
      <w:r w:rsidRPr="0097241C">
        <w:rPr>
          <w:rFonts w:ascii="Times New Roman" w:eastAsia="Times New Roman" w:hAnsi="Times New Roman" w:cs="Times New Roman"/>
          <w:sz w:val="20"/>
          <w:szCs w:val="20"/>
        </w:rPr>
        <w:t xml:space="preserve"> summarizes our most recent lead and copper tap sampling data.   If you would like to review </w:t>
      </w:r>
      <w:r>
        <w:rPr>
          <w:rFonts w:ascii="Times New Roman" w:eastAsia="Times New Roman" w:hAnsi="Times New Roman" w:cs="Times New Roman"/>
          <w:sz w:val="20"/>
          <w:szCs w:val="20"/>
        </w:rPr>
        <w:t>the</w:t>
      </w:r>
      <w:r w:rsidRPr="0097241C">
        <w:rPr>
          <w:rFonts w:ascii="Times New Roman" w:eastAsia="Times New Roman" w:hAnsi="Times New Roman" w:cs="Times New Roman"/>
          <w:sz w:val="20"/>
          <w:szCs w:val="20"/>
        </w:rPr>
        <w:t xml:space="preserve"> complete lead tap sampling data, please email us at </w:t>
      </w:r>
      <w:r w:rsidR="004C2498">
        <w:rPr>
          <w:rFonts w:ascii="Times New Roman" w:eastAsia="Times New Roman" w:hAnsi="Times New Roman" w:cs="Times New Roman"/>
          <w:color w:val="000000" w:themeColor="text1"/>
          <w:sz w:val="20"/>
          <w:szCs w:val="20"/>
        </w:rPr>
        <w:t>jasonwebb@townofforestcity</w:t>
      </w:r>
      <w:r w:rsidR="0078182E" w:rsidRPr="0078182E">
        <w:rPr>
          <w:rFonts w:ascii="Times New Roman" w:eastAsia="Times New Roman" w:hAnsi="Times New Roman" w:cs="Times New Roman"/>
          <w:color w:val="000000" w:themeColor="text1"/>
          <w:sz w:val="20"/>
          <w:szCs w:val="20"/>
        </w:rPr>
        <w:t>.com</w:t>
      </w:r>
      <w:r w:rsidRPr="0097241C">
        <w:rPr>
          <w:rFonts w:ascii="Times New Roman" w:eastAsia="Times New Roman" w:hAnsi="Times New Roman" w:cs="Times New Roman"/>
          <w:sz w:val="20"/>
          <w:szCs w:val="20"/>
        </w:rPr>
        <w:t>.</w:t>
      </w:r>
    </w:p>
    <w:p w14:paraId="50B7CA11" w14:textId="77777777" w:rsidR="00964FE3" w:rsidRDefault="00964FE3" w:rsidP="00964F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sz w:val="20"/>
          <w:szCs w:val="20"/>
        </w:rPr>
      </w:pPr>
    </w:p>
    <w:p w14:paraId="016C79C8" w14:textId="2215320D" w:rsidR="00964FE3" w:rsidRDefault="00964FE3" w:rsidP="00964FE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We have been </w:t>
      </w:r>
      <w:r w:rsidRPr="00665F4C">
        <w:rPr>
          <w:rFonts w:ascii="Times New Roman" w:eastAsia="Times New Roman" w:hAnsi="Times New Roman" w:cs="Times New Roman"/>
          <w:sz w:val="20"/>
          <w:szCs w:val="20"/>
        </w:rPr>
        <w:t>working to identify service line materials throughout the water system and</w:t>
      </w:r>
      <w:r>
        <w:rPr>
          <w:rFonts w:ascii="Times New Roman" w:eastAsia="Times New Roman" w:hAnsi="Times New Roman" w:cs="Times New Roman"/>
          <w:sz w:val="20"/>
          <w:szCs w:val="20"/>
        </w:rPr>
        <w:t xml:space="preserve"> prepared an inventory of all service lines in our water system.  To access this inventory, </w:t>
      </w:r>
      <w:r w:rsidR="00F11B83" w:rsidRPr="00F11B83">
        <w:rPr>
          <w:rFonts w:ascii="Times New Roman" w:eastAsia="Times New Roman" w:hAnsi="Times New Roman" w:cs="Times New Roman"/>
          <w:sz w:val="20"/>
          <w:szCs w:val="20"/>
        </w:rPr>
        <w:t>call public works at 828-248-0149</w:t>
      </w:r>
      <w:r>
        <w:rPr>
          <w:rFonts w:ascii="Times New Roman" w:eastAsia="Times New Roman" w:hAnsi="Times New Roman" w:cs="Times New Roman"/>
          <w:sz w:val="20"/>
          <w:szCs w:val="20"/>
        </w:rPr>
        <w:t xml:space="preserve">. </w:t>
      </w:r>
    </w:p>
    <w:p w14:paraId="39889E96" w14:textId="77777777" w:rsidR="00964FE3" w:rsidRDefault="00964FE3" w:rsidP="00964FE3">
      <w:pPr>
        <w:spacing w:after="0" w:line="240" w:lineRule="auto"/>
        <w:rPr>
          <w:rFonts w:ascii="Times New Roman" w:eastAsia="Times New Roman" w:hAnsi="Times New Roman" w:cs="Times New Roman"/>
          <w:sz w:val="20"/>
          <w:szCs w:val="20"/>
        </w:rPr>
      </w:pPr>
    </w:p>
    <w:p w14:paraId="4938AB6C" w14:textId="5B548A2B" w:rsidR="00964FE3" w:rsidRPr="00EA463D" w:rsidRDefault="00964FE3" w:rsidP="00964FE3">
      <w:pPr>
        <w:spacing w:after="0" w:line="240" w:lineRule="auto"/>
        <w:rPr>
          <w:rFonts w:ascii="Times New Roman" w:eastAsia="Times New Roman" w:hAnsi="Times New Roman" w:cs="Times New Roman"/>
          <w:color w:val="003399"/>
          <w:sz w:val="20"/>
          <w:szCs w:val="20"/>
        </w:rPr>
      </w:pPr>
    </w:p>
    <w:p w14:paraId="1E1525C1" w14:textId="0AF66BAD" w:rsidR="00964FE3" w:rsidRDefault="00964FE3" w:rsidP="00964FE3">
      <w:pPr>
        <w:spacing w:after="0" w:line="240" w:lineRule="auto"/>
        <w:rPr>
          <w:rFonts w:ascii="Times New Roman" w:eastAsia="Times New Roman" w:hAnsi="Times New Roman" w:cs="Times New Roman"/>
          <w:i/>
          <w:iCs/>
          <w:sz w:val="20"/>
          <w:szCs w:val="20"/>
        </w:rPr>
      </w:pPr>
      <w:r w:rsidRPr="00F14E03">
        <w:rPr>
          <w:rFonts w:ascii="Times New Roman" w:eastAsia="Times New Roman" w:hAnsi="Times New Roman" w:cs="Times New Roman"/>
          <w:sz w:val="20"/>
          <w:szCs w:val="20"/>
        </w:rPr>
        <w:t>Lead can cause serious health problems, especially for pregnant women and young children. Lead in drinking water is primarily from materials and components associated with service lines and home plumbing.</w:t>
      </w:r>
      <w:r w:rsidR="0078182E">
        <w:rPr>
          <w:rFonts w:ascii="Times New Roman" w:eastAsia="Times New Roman" w:hAnsi="Times New Roman" w:cs="Times New Roman"/>
          <w:sz w:val="20"/>
          <w:szCs w:val="20"/>
        </w:rPr>
        <w:t xml:space="preserve"> The Town of Forest City</w:t>
      </w:r>
      <w:r w:rsidRPr="00F14E03">
        <w:rPr>
          <w:rFonts w:ascii="Times New Roman" w:eastAsia="Times New Roman" w:hAnsi="Times New Roman" w:cs="Times New Roman"/>
          <w:sz w:val="20"/>
          <w:szCs w:val="20"/>
        </w:rPr>
        <w:t xml:space="preserve"> is responsible for providing high quality drinking water and removing lead </w:t>
      </w:r>
      <w:r w:rsidR="0078182E" w:rsidRPr="00F14E03">
        <w:rPr>
          <w:rFonts w:ascii="Times New Roman" w:eastAsia="Times New Roman" w:hAnsi="Times New Roman" w:cs="Times New Roman"/>
          <w:sz w:val="20"/>
          <w:szCs w:val="20"/>
        </w:rPr>
        <w:t>pipes but</w:t>
      </w:r>
      <w:r w:rsidRPr="00F14E03">
        <w:rPr>
          <w:rFonts w:ascii="Times New Roman" w:eastAsia="Times New Roman" w:hAnsi="Times New Roman" w:cs="Times New Roman"/>
          <w:sz w:val="20"/>
          <w:szCs w:val="20"/>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w:t>
      </w:r>
      <w:r w:rsidR="0078182E">
        <w:rPr>
          <w:rFonts w:ascii="Times New Roman" w:eastAsia="Times New Roman" w:hAnsi="Times New Roman" w:cs="Times New Roman"/>
          <w:sz w:val="20"/>
          <w:szCs w:val="20"/>
        </w:rPr>
        <w:t xml:space="preserve"> Jason Webb by email at jasonwebb@townofforestcity.com</w:t>
      </w:r>
      <w:r w:rsidRPr="00F14E03">
        <w:rPr>
          <w:rFonts w:ascii="Times New Roman" w:eastAsia="Times New Roman" w:hAnsi="Times New Roman" w:cs="Times New Roman"/>
          <w:sz w:val="20"/>
          <w:szCs w:val="20"/>
        </w:rPr>
        <w:t xml:space="preserve">. Information on lead in drinking water, testing methods, and steps you can take to minimize exposure is available at </w:t>
      </w:r>
      <w:hyperlink r:id="rId9" w:tgtFrame="_blank" w:history="1">
        <w:r w:rsidRPr="00F14E03">
          <w:rPr>
            <w:rStyle w:val="Hyperlink"/>
            <w:rFonts w:ascii="Times New Roman" w:eastAsia="Times New Roman" w:hAnsi="Times New Roman" w:cs="Times New Roman"/>
            <w:i/>
            <w:iCs/>
            <w:sz w:val="20"/>
            <w:szCs w:val="20"/>
          </w:rPr>
          <w:t>http://www.epa.gov/​safewater/​lead</w:t>
        </w:r>
      </w:hyperlink>
      <w:r w:rsidRPr="00F14E03">
        <w:rPr>
          <w:rFonts w:ascii="Times New Roman" w:eastAsia="Times New Roman" w:hAnsi="Times New Roman" w:cs="Times New Roman"/>
          <w:i/>
          <w:iCs/>
          <w:sz w:val="20"/>
          <w:szCs w:val="20"/>
        </w:rPr>
        <w:t>.</w:t>
      </w:r>
    </w:p>
    <w:p w14:paraId="2C561696" w14:textId="77777777" w:rsidR="00964FE3" w:rsidRDefault="00964FE3" w:rsidP="00964FE3">
      <w:pPr>
        <w:spacing w:after="0" w:line="240" w:lineRule="auto"/>
        <w:rPr>
          <w:rFonts w:ascii="Times New Roman" w:eastAsia="Times New Roman" w:hAnsi="Times New Roman" w:cs="Times New Roman"/>
          <w:i/>
          <w:iCs/>
          <w:sz w:val="20"/>
          <w:szCs w:val="20"/>
        </w:rPr>
      </w:pPr>
    </w:p>
    <w:p w14:paraId="795125AF" w14:textId="77777777" w:rsidR="00964FE3" w:rsidRPr="00EA463D" w:rsidRDefault="00964FE3" w:rsidP="00964F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sz w:val="20"/>
          <w:szCs w:val="20"/>
        </w:rPr>
      </w:pPr>
      <w:r w:rsidRPr="00EA463D">
        <w:rPr>
          <w:rFonts w:ascii="Times New Roman" w:eastAsia="Times New Roman" w:hAnsi="Times New Roman" w:cs="Times New Roman"/>
          <w:sz w:val="20"/>
          <w:szCs w:val="20"/>
        </w:rPr>
        <w:t>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w:t>
      </w:r>
    </w:p>
    <w:p w14:paraId="391F96D9" w14:textId="77777777" w:rsidR="00964FE3" w:rsidRDefault="00964FE3" w:rsidP="00964FE3">
      <w:pPr>
        <w:spacing w:after="0" w:line="240" w:lineRule="auto"/>
        <w:rPr>
          <w:rFonts w:ascii="Times New Roman" w:eastAsia="Times New Roman" w:hAnsi="Times New Roman" w:cs="Times New Roman"/>
          <w:color w:val="0000FF"/>
          <w:sz w:val="20"/>
          <w:szCs w:val="20"/>
        </w:rPr>
      </w:pPr>
    </w:p>
    <w:p w14:paraId="32C26A6A" w14:textId="77777777" w:rsidR="00964FE3" w:rsidRPr="005E05B3" w:rsidRDefault="00964FE3" w:rsidP="00964FE3">
      <w:pPr>
        <w:autoSpaceDE w:val="0"/>
        <w:autoSpaceDN w:val="0"/>
        <w:adjustRightInd w:val="0"/>
        <w:spacing w:after="0" w:line="240" w:lineRule="auto"/>
        <w:ind w:right="-20"/>
        <w:rPr>
          <w:rFonts w:ascii="Times New Roman" w:eastAsia="Times New Roman" w:hAnsi="Times New Roman" w:cs="Times New Roman"/>
          <w:color w:val="003399"/>
          <w:sz w:val="20"/>
          <w:szCs w:val="20"/>
        </w:rPr>
      </w:pPr>
    </w:p>
    <w:p w14:paraId="67792B17" w14:textId="77777777" w:rsidR="00964FE3" w:rsidRPr="00396D1A" w:rsidRDefault="00964FE3" w:rsidP="00964FE3">
      <w:pPr>
        <w:autoSpaceDE w:val="0"/>
        <w:autoSpaceDN w:val="0"/>
        <w:adjustRightInd w:val="0"/>
        <w:spacing w:after="0" w:line="240" w:lineRule="auto"/>
        <w:ind w:right="-20"/>
        <w:rPr>
          <w:rFonts w:ascii="Times New Roman" w:eastAsia="Times New Roman" w:hAnsi="Times New Roman" w:cs="Times New Roman"/>
          <w:sz w:val="20"/>
          <w:szCs w:val="20"/>
        </w:rPr>
      </w:pPr>
      <w:r w:rsidRPr="00396D1A">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 xml:space="preserve">Total Trihalomethanes (TTHM) and </w:t>
      </w:r>
      <w:proofErr w:type="spellStart"/>
      <w:r>
        <w:rPr>
          <w:rFonts w:ascii="Times New Roman" w:eastAsia="Times New Roman" w:hAnsi="Times New Roman" w:cs="Times New Roman"/>
          <w:b/>
          <w:sz w:val="20"/>
          <w:szCs w:val="20"/>
        </w:rPr>
        <w:t>Haloacetic</w:t>
      </w:r>
      <w:proofErr w:type="spellEnd"/>
      <w:r>
        <w:rPr>
          <w:rFonts w:ascii="Times New Roman" w:eastAsia="Times New Roman" w:hAnsi="Times New Roman" w:cs="Times New Roman"/>
          <w:b/>
          <w:sz w:val="20"/>
          <w:szCs w:val="20"/>
        </w:rPr>
        <w:t xml:space="preserve"> Acids (five) (HAA5)</w:t>
      </w:r>
    </w:p>
    <w:tbl>
      <w:tblPr>
        <w:tblW w:w="10882"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52"/>
        <w:gridCol w:w="1080"/>
        <w:gridCol w:w="1170"/>
        <w:gridCol w:w="2250"/>
        <w:gridCol w:w="1440"/>
        <w:gridCol w:w="900"/>
        <w:gridCol w:w="630"/>
        <w:gridCol w:w="2160"/>
      </w:tblGrid>
      <w:tr w:rsidR="00964FE3" w:rsidRPr="005E05B3" w14:paraId="173ED648" w14:textId="77777777" w:rsidTr="009A62BF">
        <w:trPr>
          <w:trHeight w:hRule="exact" w:val="730"/>
        </w:trPr>
        <w:tc>
          <w:tcPr>
            <w:tcW w:w="1252" w:type="dxa"/>
          </w:tcPr>
          <w:p w14:paraId="06375D2F" w14:textId="77777777" w:rsidR="00964FE3" w:rsidRPr="00EA463D" w:rsidRDefault="00964FE3" w:rsidP="009A62BF">
            <w:pPr>
              <w:autoSpaceDE w:val="0"/>
              <w:autoSpaceDN w:val="0"/>
              <w:adjustRightInd w:val="0"/>
              <w:spacing w:before="2" w:after="0" w:line="200" w:lineRule="exact"/>
              <w:rPr>
                <w:rFonts w:ascii="Times New Roman" w:eastAsia="Times New Roman" w:hAnsi="Times New Roman" w:cs="Times New Roman"/>
                <w:sz w:val="20"/>
                <w:szCs w:val="20"/>
              </w:rPr>
            </w:pPr>
          </w:p>
          <w:p w14:paraId="14FE7EF0" w14:textId="77777777" w:rsidR="00964FE3" w:rsidRPr="00EA463D" w:rsidRDefault="00964FE3" w:rsidP="009A62BF">
            <w:pPr>
              <w:autoSpaceDE w:val="0"/>
              <w:autoSpaceDN w:val="0"/>
              <w:adjustRightInd w:val="0"/>
              <w:spacing w:after="0" w:line="240" w:lineRule="auto"/>
              <w:ind w:left="156" w:right="-20"/>
              <w:rPr>
                <w:rFonts w:ascii="Times New Roman" w:eastAsia="Times New Roman" w:hAnsi="Times New Roman" w:cs="Times New Roman"/>
                <w:sz w:val="20"/>
                <w:szCs w:val="20"/>
              </w:rPr>
            </w:pPr>
            <w:r w:rsidRPr="00EA463D">
              <w:rPr>
                <w:rFonts w:ascii="Times New Roman" w:eastAsia="Times New Roman" w:hAnsi="Times New Roman" w:cs="Times New Roman"/>
                <w:sz w:val="16"/>
                <w:szCs w:val="16"/>
              </w:rPr>
              <w:t>Disinfection Byproduct</w:t>
            </w:r>
          </w:p>
        </w:tc>
        <w:tc>
          <w:tcPr>
            <w:tcW w:w="1080" w:type="dxa"/>
            <w:vAlign w:val="center"/>
          </w:tcPr>
          <w:p w14:paraId="02586CC5" w14:textId="77777777" w:rsidR="00964FE3" w:rsidRPr="00EA463D" w:rsidRDefault="00964FE3" w:rsidP="009A62BF">
            <w:pPr>
              <w:autoSpaceDE w:val="0"/>
              <w:autoSpaceDN w:val="0"/>
              <w:adjustRightInd w:val="0"/>
              <w:spacing w:after="0" w:line="240" w:lineRule="auto"/>
              <w:ind w:left="81" w:right="-20"/>
              <w:rPr>
                <w:rFonts w:ascii="Times New Roman" w:eastAsia="Times New Roman" w:hAnsi="Times New Roman" w:cs="Times New Roman"/>
                <w:sz w:val="16"/>
                <w:szCs w:val="16"/>
              </w:rPr>
            </w:pPr>
            <w:r w:rsidRPr="00EA463D">
              <w:rPr>
                <w:rFonts w:ascii="Times New Roman" w:eastAsia="Times New Roman" w:hAnsi="Times New Roman" w:cs="Times New Roman"/>
                <w:bCs/>
                <w:sz w:val="16"/>
                <w:szCs w:val="16"/>
              </w:rPr>
              <w:t>Year Sampled</w:t>
            </w:r>
          </w:p>
        </w:tc>
        <w:tc>
          <w:tcPr>
            <w:tcW w:w="1170" w:type="dxa"/>
            <w:vAlign w:val="center"/>
          </w:tcPr>
          <w:p w14:paraId="15518228" w14:textId="77777777" w:rsidR="00964FE3" w:rsidRPr="00EA463D" w:rsidRDefault="00964FE3" w:rsidP="009A62BF">
            <w:pPr>
              <w:autoSpaceDE w:val="0"/>
              <w:autoSpaceDN w:val="0"/>
              <w:adjustRightInd w:val="0"/>
              <w:spacing w:before="2" w:after="0" w:line="200" w:lineRule="exact"/>
              <w:jc w:val="center"/>
              <w:rPr>
                <w:rFonts w:ascii="Times New Roman" w:eastAsia="Times New Roman" w:hAnsi="Times New Roman" w:cs="Times New Roman"/>
                <w:sz w:val="16"/>
                <w:szCs w:val="16"/>
              </w:rPr>
            </w:pPr>
          </w:p>
          <w:p w14:paraId="72FB0209" w14:textId="77777777" w:rsidR="00964FE3" w:rsidRPr="00EA463D" w:rsidRDefault="00964FE3" w:rsidP="009A62BF">
            <w:pPr>
              <w:autoSpaceDE w:val="0"/>
              <w:autoSpaceDN w:val="0"/>
              <w:adjustRightInd w:val="0"/>
              <w:spacing w:after="0" w:line="240" w:lineRule="auto"/>
              <w:ind w:left="66" w:right="-20"/>
              <w:jc w:val="center"/>
              <w:rPr>
                <w:rFonts w:ascii="Times New Roman" w:eastAsia="Times New Roman" w:hAnsi="Times New Roman" w:cs="Times New Roman"/>
                <w:bCs/>
                <w:sz w:val="16"/>
                <w:szCs w:val="16"/>
              </w:rPr>
            </w:pPr>
            <w:r w:rsidRPr="00EA463D">
              <w:rPr>
                <w:rFonts w:ascii="Times New Roman" w:eastAsia="Times New Roman" w:hAnsi="Times New Roman" w:cs="Times New Roman"/>
                <w:bCs/>
                <w:sz w:val="16"/>
                <w:szCs w:val="16"/>
              </w:rPr>
              <w:t>MCL Violation</w:t>
            </w:r>
          </w:p>
          <w:p w14:paraId="228A0B62" w14:textId="77777777" w:rsidR="00964FE3" w:rsidRPr="00EA463D" w:rsidRDefault="00964FE3" w:rsidP="009A62BF">
            <w:pPr>
              <w:autoSpaceDE w:val="0"/>
              <w:autoSpaceDN w:val="0"/>
              <w:adjustRightInd w:val="0"/>
              <w:spacing w:after="0" w:line="240" w:lineRule="auto"/>
              <w:ind w:left="66" w:right="-20"/>
              <w:jc w:val="center"/>
              <w:rPr>
                <w:rFonts w:ascii="Times New Roman" w:eastAsia="Times New Roman" w:hAnsi="Times New Roman" w:cs="Times New Roman"/>
                <w:sz w:val="16"/>
                <w:szCs w:val="16"/>
              </w:rPr>
            </w:pPr>
            <w:r w:rsidRPr="00EA463D">
              <w:rPr>
                <w:rFonts w:ascii="Times New Roman" w:eastAsia="Times New Roman" w:hAnsi="Times New Roman" w:cs="Times New Roman"/>
                <w:bCs/>
                <w:sz w:val="16"/>
                <w:szCs w:val="16"/>
              </w:rPr>
              <w:t>Y/N</w:t>
            </w:r>
          </w:p>
        </w:tc>
        <w:tc>
          <w:tcPr>
            <w:tcW w:w="2250" w:type="dxa"/>
            <w:vAlign w:val="center"/>
          </w:tcPr>
          <w:p w14:paraId="24E368AC" w14:textId="77777777" w:rsidR="00964FE3" w:rsidRPr="00EA463D"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sz w:val="16"/>
                <w:szCs w:val="16"/>
              </w:rPr>
            </w:pPr>
            <w:r w:rsidRPr="00EA463D">
              <w:rPr>
                <w:rFonts w:ascii="Times New Roman" w:eastAsia="Times New Roman" w:hAnsi="Times New Roman" w:cs="Times New Roman"/>
                <w:sz w:val="16"/>
                <w:szCs w:val="16"/>
              </w:rPr>
              <w:t>Your Water</w:t>
            </w:r>
          </w:p>
        </w:tc>
        <w:tc>
          <w:tcPr>
            <w:tcW w:w="1440" w:type="dxa"/>
            <w:vAlign w:val="center"/>
          </w:tcPr>
          <w:p w14:paraId="43335F8F" w14:textId="77777777" w:rsidR="00964FE3" w:rsidRPr="00EA463D"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sz w:val="16"/>
                <w:szCs w:val="16"/>
              </w:rPr>
            </w:pPr>
            <w:r w:rsidRPr="00EA463D">
              <w:rPr>
                <w:rFonts w:ascii="Times New Roman" w:eastAsia="Times New Roman" w:hAnsi="Times New Roman" w:cs="Times New Roman"/>
                <w:sz w:val="16"/>
                <w:szCs w:val="16"/>
              </w:rPr>
              <w:t>Range</w:t>
            </w:r>
          </w:p>
          <w:p w14:paraId="24E5B8F5" w14:textId="77777777" w:rsidR="00964FE3" w:rsidRPr="00EA463D"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sz w:val="16"/>
                <w:szCs w:val="16"/>
              </w:rPr>
            </w:pPr>
          </w:p>
          <w:p w14:paraId="1BF557D6" w14:textId="77777777" w:rsidR="00964FE3" w:rsidRPr="00EA463D"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sz w:val="16"/>
                <w:szCs w:val="16"/>
              </w:rPr>
            </w:pPr>
            <w:r w:rsidRPr="00EA463D">
              <w:rPr>
                <w:rFonts w:ascii="Times New Roman" w:eastAsia="Times New Roman" w:hAnsi="Times New Roman" w:cs="Times New Roman"/>
                <w:sz w:val="16"/>
                <w:szCs w:val="16"/>
              </w:rPr>
              <w:t>Low           High</w:t>
            </w:r>
          </w:p>
        </w:tc>
        <w:tc>
          <w:tcPr>
            <w:tcW w:w="900" w:type="dxa"/>
            <w:vAlign w:val="center"/>
          </w:tcPr>
          <w:p w14:paraId="2E377580" w14:textId="77777777" w:rsidR="00964FE3" w:rsidRPr="00EA463D"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sz w:val="16"/>
                <w:szCs w:val="16"/>
              </w:rPr>
            </w:pPr>
            <w:r w:rsidRPr="00EA463D">
              <w:rPr>
                <w:rFonts w:ascii="Times New Roman" w:eastAsia="Times New Roman" w:hAnsi="Times New Roman" w:cs="Times New Roman"/>
                <w:sz w:val="16"/>
                <w:szCs w:val="16"/>
              </w:rPr>
              <w:t>MCLG</w:t>
            </w:r>
          </w:p>
        </w:tc>
        <w:tc>
          <w:tcPr>
            <w:tcW w:w="630" w:type="dxa"/>
            <w:vAlign w:val="center"/>
          </w:tcPr>
          <w:p w14:paraId="20A3714A" w14:textId="77777777" w:rsidR="00964FE3" w:rsidRPr="00EA463D"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sz w:val="16"/>
                <w:szCs w:val="16"/>
              </w:rPr>
            </w:pPr>
            <w:r w:rsidRPr="00EA463D">
              <w:rPr>
                <w:rFonts w:ascii="Times New Roman" w:eastAsia="Times New Roman" w:hAnsi="Times New Roman" w:cs="Times New Roman"/>
                <w:sz w:val="16"/>
                <w:szCs w:val="16"/>
              </w:rPr>
              <w:t>MCL</w:t>
            </w:r>
          </w:p>
        </w:tc>
        <w:tc>
          <w:tcPr>
            <w:tcW w:w="2160" w:type="dxa"/>
            <w:vAlign w:val="center"/>
          </w:tcPr>
          <w:p w14:paraId="393DE9CB" w14:textId="77777777" w:rsidR="00964FE3" w:rsidRPr="00EA463D"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sz w:val="16"/>
                <w:szCs w:val="16"/>
              </w:rPr>
            </w:pPr>
            <w:r w:rsidRPr="00EA463D">
              <w:rPr>
                <w:rFonts w:ascii="Times New Roman" w:eastAsia="Times New Roman" w:hAnsi="Times New Roman" w:cs="Times New Roman"/>
                <w:sz w:val="16"/>
                <w:szCs w:val="16"/>
              </w:rPr>
              <w:t>Likely Source of Contamination</w:t>
            </w:r>
          </w:p>
        </w:tc>
      </w:tr>
      <w:tr w:rsidR="00964FE3" w:rsidRPr="005E05B3" w14:paraId="34F14EDD" w14:textId="77777777" w:rsidTr="00F7000C">
        <w:trPr>
          <w:trHeight w:val="444"/>
        </w:trPr>
        <w:tc>
          <w:tcPr>
            <w:tcW w:w="1252" w:type="dxa"/>
            <w:vAlign w:val="center"/>
          </w:tcPr>
          <w:p w14:paraId="60AF5136" w14:textId="77777777" w:rsidR="00964FE3" w:rsidRPr="00EA463D" w:rsidRDefault="00964FE3" w:rsidP="009A62BF">
            <w:pPr>
              <w:autoSpaceDE w:val="0"/>
              <w:autoSpaceDN w:val="0"/>
              <w:adjustRightInd w:val="0"/>
              <w:spacing w:after="0" w:line="265" w:lineRule="auto"/>
              <w:ind w:left="52" w:right="39"/>
              <w:jc w:val="center"/>
              <w:rPr>
                <w:rFonts w:ascii="Times New Roman" w:eastAsia="Times New Roman" w:hAnsi="Times New Roman" w:cs="Times New Roman"/>
                <w:sz w:val="16"/>
                <w:szCs w:val="16"/>
              </w:rPr>
            </w:pPr>
            <w:r w:rsidRPr="00EA463D">
              <w:rPr>
                <w:rFonts w:ascii="Times New Roman" w:eastAsia="Times New Roman" w:hAnsi="Times New Roman" w:cs="Times New Roman"/>
                <w:bCs/>
                <w:sz w:val="16"/>
                <w:szCs w:val="16"/>
              </w:rPr>
              <w:t>TTHM (pp</w:t>
            </w:r>
            <w:r w:rsidRPr="00EA463D">
              <w:rPr>
                <w:rFonts w:ascii="Times New Roman" w:eastAsia="Times New Roman" w:hAnsi="Times New Roman" w:cs="Times New Roman"/>
                <w:bCs/>
                <w:spacing w:val="2"/>
                <w:sz w:val="16"/>
                <w:szCs w:val="16"/>
              </w:rPr>
              <w:t>b</w:t>
            </w:r>
            <w:r w:rsidRPr="00EA463D">
              <w:rPr>
                <w:rFonts w:ascii="Times New Roman" w:eastAsia="Times New Roman" w:hAnsi="Times New Roman" w:cs="Times New Roman"/>
                <w:bCs/>
                <w:sz w:val="16"/>
                <w:szCs w:val="16"/>
              </w:rPr>
              <w:t>)</w:t>
            </w:r>
          </w:p>
        </w:tc>
        <w:tc>
          <w:tcPr>
            <w:tcW w:w="1080" w:type="dxa"/>
            <w:shd w:val="clear" w:color="auto" w:fill="000000" w:themeFill="text1"/>
            <w:vAlign w:val="center"/>
          </w:tcPr>
          <w:p w14:paraId="40CB6247" w14:textId="77777777" w:rsidR="00964FE3" w:rsidRPr="00EA463D" w:rsidRDefault="00964FE3" w:rsidP="009A62BF">
            <w:pPr>
              <w:autoSpaceDE w:val="0"/>
              <w:autoSpaceDN w:val="0"/>
              <w:adjustRightInd w:val="0"/>
              <w:spacing w:after="0" w:line="240" w:lineRule="auto"/>
              <w:ind w:right="277"/>
              <w:jc w:val="center"/>
              <w:rPr>
                <w:rFonts w:ascii="Times New Roman" w:eastAsia="Times New Roman" w:hAnsi="Times New Roman" w:cs="Times New Roman"/>
                <w:sz w:val="16"/>
                <w:szCs w:val="16"/>
              </w:rPr>
            </w:pPr>
          </w:p>
        </w:tc>
        <w:tc>
          <w:tcPr>
            <w:tcW w:w="1170" w:type="dxa"/>
            <w:shd w:val="clear" w:color="auto" w:fill="000000" w:themeFill="text1"/>
            <w:vAlign w:val="center"/>
          </w:tcPr>
          <w:p w14:paraId="55861994" w14:textId="77777777" w:rsidR="00964FE3" w:rsidRPr="00EA463D" w:rsidRDefault="00964FE3" w:rsidP="009A62BF">
            <w:pPr>
              <w:autoSpaceDE w:val="0"/>
              <w:autoSpaceDN w:val="0"/>
              <w:adjustRightInd w:val="0"/>
              <w:spacing w:after="0" w:line="240" w:lineRule="auto"/>
              <w:ind w:right="-20"/>
              <w:jc w:val="center"/>
              <w:rPr>
                <w:rFonts w:ascii="Times New Roman" w:eastAsia="Times New Roman" w:hAnsi="Times New Roman" w:cs="Times New Roman"/>
                <w:sz w:val="16"/>
                <w:szCs w:val="16"/>
              </w:rPr>
            </w:pPr>
          </w:p>
        </w:tc>
        <w:tc>
          <w:tcPr>
            <w:tcW w:w="2250" w:type="dxa"/>
            <w:shd w:val="clear" w:color="auto" w:fill="000000" w:themeFill="text1"/>
          </w:tcPr>
          <w:p w14:paraId="1490302A" w14:textId="77777777" w:rsidR="00964FE3" w:rsidRPr="00EA463D" w:rsidRDefault="00964FE3" w:rsidP="009A62BF">
            <w:pPr>
              <w:autoSpaceDE w:val="0"/>
              <w:autoSpaceDN w:val="0"/>
              <w:adjustRightInd w:val="0"/>
              <w:spacing w:before="62" w:after="0" w:line="265" w:lineRule="auto"/>
              <w:ind w:left="64" w:right="46" w:firstLine="1"/>
              <w:jc w:val="center"/>
              <w:rPr>
                <w:rFonts w:ascii="Times New Roman" w:eastAsia="Times New Roman" w:hAnsi="Times New Roman" w:cs="Times New Roman"/>
                <w:sz w:val="16"/>
                <w:szCs w:val="16"/>
              </w:rPr>
            </w:pPr>
          </w:p>
        </w:tc>
        <w:tc>
          <w:tcPr>
            <w:tcW w:w="1440" w:type="dxa"/>
            <w:shd w:val="clear" w:color="auto" w:fill="000000" w:themeFill="text1"/>
          </w:tcPr>
          <w:p w14:paraId="7A947639" w14:textId="77777777" w:rsidR="00964FE3" w:rsidRPr="00EA463D" w:rsidRDefault="00964FE3" w:rsidP="009A62BF">
            <w:pPr>
              <w:autoSpaceDE w:val="0"/>
              <w:autoSpaceDN w:val="0"/>
              <w:adjustRightInd w:val="0"/>
              <w:spacing w:after="0" w:line="240" w:lineRule="auto"/>
              <w:ind w:left="58" w:right="-20"/>
              <w:rPr>
                <w:rFonts w:ascii="Times New Roman" w:eastAsia="Times New Roman" w:hAnsi="Times New Roman" w:cs="Times New Roman"/>
                <w:sz w:val="16"/>
                <w:szCs w:val="16"/>
              </w:rPr>
            </w:pPr>
          </w:p>
        </w:tc>
        <w:tc>
          <w:tcPr>
            <w:tcW w:w="900" w:type="dxa"/>
            <w:vAlign w:val="center"/>
          </w:tcPr>
          <w:p w14:paraId="2C88670A" w14:textId="77777777" w:rsidR="00964FE3" w:rsidRPr="00EA463D" w:rsidRDefault="00964FE3" w:rsidP="009A62BF">
            <w:pPr>
              <w:autoSpaceDE w:val="0"/>
              <w:autoSpaceDN w:val="0"/>
              <w:adjustRightInd w:val="0"/>
              <w:spacing w:after="0" w:line="240" w:lineRule="auto"/>
              <w:ind w:right="-20"/>
              <w:jc w:val="center"/>
              <w:rPr>
                <w:rFonts w:ascii="Times New Roman" w:eastAsia="Times New Roman" w:hAnsi="Times New Roman" w:cs="Times New Roman"/>
                <w:sz w:val="16"/>
                <w:szCs w:val="16"/>
              </w:rPr>
            </w:pPr>
            <w:r w:rsidRPr="00EA463D">
              <w:rPr>
                <w:rFonts w:ascii="Times New Roman" w:eastAsia="Times New Roman" w:hAnsi="Times New Roman" w:cs="Times New Roman"/>
                <w:spacing w:val="1"/>
                <w:sz w:val="16"/>
                <w:szCs w:val="16"/>
              </w:rPr>
              <w:t>N/A</w:t>
            </w:r>
          </w:p>
        </w:tc>
        <w:tc>
          <w:tcPr>
            <w:tcW w:w="630" w:type="dxa"/>
            <w:vAlign w:val="center"/>
          </w:tcPr>
          <w:p w14:paraId="07E5A7B4" w14:textId="77777777" w:rsidR="00964FE3" w:rsidRPr="00EA463D" w:rsidRDefault="00964FE3" w:rsidP="009A62BF">
            <w:pPr>
              <w:autoSpaceDE w:val="0"/>
              <w:autoSpaceDN w:val="0"/>
              <w:adjustRightInd w:val="0"/>
              <w:spacing w:after="0" w:line="240" w:lineRule="auto"/>
              <w:ind w:right="-20"/>
              <w:jc w:val="center"/>
              <w:rPr>
                <w:rFonts w:ascii="Times New Roman" w:eastAsia="Times New Roman" w:hAnsi="Times New Roman" w:cs="Times New Roman"/>
                <w:sz w:val="16"/>
                <w:szCs w:val="16"/>
              </w:rPr>
            </w:pPr>
            <w:r w:rsidRPr="00EA463D">
              <w:rPr>
                <w:rFonts w:ascii="Times New Roman" w:eastAsia="Times New Roman" w:hAnsi="Times New Roman" w:cs="Times New Roman"/>
                <w:sz w:val="16"/>
                <w:szCs w:val="16"/>
              </w:rPr>
              <w:t>80</w:t>
            </w:r>
          </w:p>
        </w:tc>
        <w:tc>
          <w:tcPr>
            <w:tcW w:w="2160" w:type="dxa"/>
            <w:vAlign w:val="center"/>
          </w:tcPr>
          <w:p w14:paraId="105F594B" w14:textId="77777777" w:rsidR="00964FE3" w:rsidRPr="00EA463D" w:rsidRDefault="00964FE3" w:rsidP="009A62BF">
            <w:pPr>
              <w:autoSpaceDE w:val="0"/>
              <w:autoSpaceDN w:val="0"/>
              <w:adjustRightInd w:val="0"/>
              <w:spacing w:after="0" w:line="265" w:lineRule="auto"/>
              <w:ind w:left="397" w:right="149" w:hanging="192"/>
              <w:jc w:val="center"/>
              <w:rPr>
                <w:rFonts w:ascii="Times New Roman" w:eastAsia="Times New Roman" w:hAnsi="Times New Roman" w:cs="Times New Roman"/>
                <w:sz w:val="16"/>
                <w:szCs w:val="16"/>
              </w:rPr>
            </w:pPr>
            <w:r w:rsidRPr="00EA463D">
              <w:rPr>
                <w:rFonts w:ascii="Times New Roman" w:eastAsia="Times New Roman" w:hAnsi="Times New Roman" w:cs="Times New Roman"/>
                <w:sz w:val="16"/>
                <w:szCs w:val="16"/>
              </w:rPr>
              <w:t>Byproduct of drinking water disinfection</w:t>
            </w:r>
          </w:p>
        </w:tc>
      </w:tr>
      <w:tr w:rsidR="00F7000C" w:rsidRPr="005E05B3" w14:paraId="423C2B9B" w14:textId="77777777" w:rsidTr="00DC19B8">
        <w:trPr>
          <w:trHeight w:val="444"/>
        </w:trPr>
        <w:tc>
          <w:tcPr>
            <w:tcW w:w="1252" w:type="dxa"/>
            <w:vAlign w:val="center"/>
          </w:tcPr>
          <w:p w14:paraId="77691A9B" w14:textId="458B5CB7" w:rsidR="00F7000C" w:rsidRPr="00EA463D" w:rsidRDefault="00F7000C" w:rsidP="009A62BF">
            <w:pPr>
              <w:autoSpaceDE w:val="0"/>
              <w:autoSpaceDN w:val="0"/>
              <w:adjustRightInd w:val="0"/>
              <w:spacing w:after="0" w:line="265" w:lineRule="auto"/>
              <w:ind w:left="52" w:right="39"/>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B01</w:t>
            </w:r>
          </w:p>
        </w:tc>
        <w:tc>
          <w:tcPr>
            <w:tcW w:w="1080" w:type="dxa"/>
            <w:vAlign w:val="center"/>
          </w:tcPr>
          <w:p w14:paraId="162E93B6" w14:textId="20629E48" w:rsidR="00F7000C" w:rsidRPr="00EA463D" w:rsidRDefault="00F7000C" w:rsidP="009A62BF">
            <w:pPr>
              <w:autoSpaceDE w:val="0"/>
              <w:autoSpaceDN w:val="0"/>
              <w:adjustRightInd w:val="0"/>
              <w:spacing w:after="0" w:line="240" w:lineRule="auto"/>
              <w:ind w:right="277"/>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202</w:t>
            </w:r>
            <w:r w:rsidR="008A5A9B">
              <w:rPr>
                <w:rFonts w:ascii="Times New Roman" w:eastAsia="Times New Roman" w:hAnsi="Times New Roman" w:cs="Times New Roman"/>
                <w:sz w:val="16"/>
                <w:szCs w:val="16"/>
              </w:rPr>
              <w:t>3</w:t>
            </w:r>
          </w:p>
        </w:tc>
        <w:tc>
          <w:tcPr>
            <w:tcW w:w="1170" w:type="dxa"/>
            <w:vAlign w:val="center"/>
          </w:tcPr>
          <w:p w14:paraId="13E57A12" w14:textId="1C3B6E52" w:rsidR="00F7000C" w:rsidRPr="00EA463D" w:rsidRDefault="00F7000C" w:rsidP="009A62BF">
            <w:pPr>
              <w:autoSpaceDE w:val="0"/>
              <w:autoSpaceDN w:val="0"/>
              <w:adjustRightInd w:val="0"/>
              <w:spacing w:after="0" w:line="240" w:lineRule="auto"/>
              <w:ind w:right="-2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N</w:t>
            </w:r>
          </w:p>
        </w:tc>
        <w:tc>
          <w:tcPr>
            <w:tcW w:w="2250" w:type="dxa"/>
          </w:tcPr>
          <w:p w14:paraId="6588CCEB" w14:textId="12E1561A" w:rsidR="00F7000C" w:rsidRPr="00EA463D" w:rsidRDefault="004C2498" w:rsidP="009A62BF">
            <w:pPr>
              <w:autoSpaceDE w:val="0"/>
              <w:autoSpaceDN w:val="0"/>
              <w:adjustRightInd w:val="0"/>
              <w:spacing w:before="62" w:after="0" w:line="265" w:lineRule="auto"/>
              <w:ind w:left="64" w:right="46" w:firstLine="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30</w:t>
            </w:r>
            <w:r w:rsidR="00F7000C">
              <w:rPr>
                <w:rFonts w:ascii="Times New Roman" w:eastAsia="Times New Roman" w:hAnsi="Times New Roman" w:cs="Times New Roman"/>
                <w:sz w:val="16"/>
                <w:szCs w:val="16"/>
              </w:rPr>
              <w:t xml:space="preserve"> ppb</w:t>
            </w:r>
          </w:p>
        </w:tc>
        <w:tc>
          <w:tcPr>
            <w:tcW w:w="1440" w:type="dxa"/>
          </w:tcPr>
          <w:p w14:paraId="4C2A3F0B" w14:textId="747C97BD" w:rsidR="00F7000C" w:rsidRPr="00EA463D" w:rsidRDefault="004C2498" w:rsidP="009A62BF">
            <w:pPr>
              <w:autoSpaceDE w:val="0"/>
              <w:autoSpaceDN w:val="0"/>
              <w:adjustRightInd w:val="0"/>
              <w:spacing w:after="0" w:line="240" w:lineRule="auto"/>
              <w:ind w:left="58" w:right="-20"/>
              <w:rPr>
                <w:rFonts w:ascii="Times New Roman" w:eastAsia="Times New Roman" w:hAnsi="Times New Roman" w:cs="Times New Roman"/>
                <w:sz w:val="16"/>
                <w:szCs w:val="16"/>
              </w:rPr>
            </w:pPr>
            <w:r>
              <w:rPr>
                <w:rFonts w:ascii="Times New Roman" w:eastAsia="Times New Roman" w:hAnsi="Times New Roman" w:cs="Times New Roman"/>
                <w:sz w:val="16"/>
                <w:szCs w:val="16"/>
              </w:rPr>
              <w:t>21</w:t>
            </w:r>
            <w:r w:rsidR="00DC19B8">
              <w:rPr>
                <w:rFonts w:ascii="Times New Roman" w:eastAsia="Times New Roman" w:hAnsi="Times New Roman" w:cs="Times New Roman"/>
                <w:sz w:val="16"/>
                <w:szCs w:val="16"/>
              </w:rPr>
              <w:t xml:space="preserve"> ppb   -   </w:t>
            </w:r>
            <w:r>
              <w:rPr>
                <w:rFonts w:ascii="Times New Roman" w:eastAsia="Times New Roman" w:hAnsi="Times New Roman" w:cs="Times New Roman"/>
                <w:sz w:val="16"/>
                <w:szCs w:val="16"/>
              </w:rPr>
              <w:t>3</w:t>
            </w:r>
            <w:r w:rsidR="00DC19B8">
              <w:rPr>
                <w:rFonts w:ascii="Times New Roman" w:eastAsia="Times New Roman" w:hAnsi="Times New Roman" w:cs="Times New Roman"/>
                <w:sz w:val="16"/>
                <w:szCs w:val="16"/>
              </w:rPr>
              <w:t>0 ppb</w:t>
            </w:r>
          </w:p>
        </w:tc>
        <w:tc>
          <w:tcPr>
            <w:tcW w:w="900" w:type="dxa"/>
            <w:shd w:val="clear" w:color="auto" w:fill="000000" w:themeFill="text1"/>
            <w:vAlign w:val="center"/>
          </w:tcPr>
          <w:p w14:paraId="0BC16383" w14:textId="77777777" w:rsidR="00F7000C" w:rsidRPr="00EA463D" w:rsidRDefault="00F7000C" w:rsidP="009A62BF">
            <w:pPr>
              <w:autoSpaceDE w:val="0"/>
              <w:autoSpaceDN w:val="0"/>
              <w:adjustRightInd w:val="0"/>
              <w:spacing w:after="0" w:line="240" w:lineRule="auto"/>
              <w:ind w:right="-20"/>
              <w:jc w:val="center"/>
              <w:rPr>
                <w:rFonts w:ascii="Times New Roman" w:eastAsia="Times New Roman" w:hAnsi="Times New Roman" w:cs="Times New Roman"/>
                <w:spacing w:val="1"/>
                <w:sz w:val="16"/>
                <w:szCs w:val="16"/>
              </w:rPr>
            </w:pPr>
          </w:p>
        </w:tc>
        <w:tc>
          <w:tcPr>
            <w:tcW w:w="630" w:type="dxa"/>
            <w:shd w:val="clear" w:color="auto" w:fill="000000" w:themeFill="text1"/>
            <w:vAlign w:val="center"/>
          </w:tcPr>
          <w:p w14:paraId="15135C41" w14:textId="77777777" w:rsidR="00F7000C" w:rsidRPr="00EA463D" w:rsidRDefault="00F7000C" w:rsidP="009A62BF">
            <w:pPr>
              <w:autoSpaceDE w:val="0"/>
              <w:autoSpaceDN w:val="0"/>
              <w:adjustRightInd w:val="0"/>
              <w:spacing w:after="0" w:line="240" w:lineRule="auto"/>
              <w:ind w:right="-20"/>
              <w:jc w:val="center"/>
              <w:rPr>
                <w:rFonts w:ascii="Times New Roman" w:eastAsia="Times New Roman" w:hAnsi="Times New Roman" w:cs="Times New Roman"/>
                <w:sz w:val="16"/>
                <w:szCs w:val="16"/>
              </w:rPr>
            </w:pPr>
          </w:p>
        </w:tc>
        <w:tc>
          <w:tcPr>
            <w:tcW w:w="2160" w:type="dxa"/>
            <w:shd w:val="clear" w:color="auto" w:fill="000000" w:themeFill="text1"/>
            <w:vAlign w:val="center"/>
          </w:tcPr>
          <w:p w14:paraId="22C6DDEA" w14:textId="77777777" w:rsidR="00F7000C" w:rsidRPr="00EA463D" w:rsidRDefault="00F7000C" w:rsidP="009A62BF">
            <w:pPr>
              <w:autoSpaceDE w:val="0"/>
              <w:autoSpaceDN w:val="0"/>
              <w:adjustRightInd w:val="0"/>
              <w:spacing w:after="0" w:line="265" w:lineRule="auto"/>
              <w:ind w:left="397" w:right="149" w:hanging="192"/>
              <w:jc w:val="center"/>
              <w:rPr>
                <w:rFonts w:ascii="Times New Roman" w:eastAsia="Times New Roman" w:hAnsi="Times New Roman" w:cs="Times New Roman"/>
                <w:sz w:val="16"/>
                <w:szCs w:val="16"/>
              </w:rPr>
            </w:pPr>
          </w:p>
        </w:tc>
      </w:tr>
      <w:tr w:rsidR="00F7000C" w:rsidRPr="005E05B3" w14:paraId="3D266E99" w14:textId="77777777" w:rsidTr="00DC19B8">
        <w:trPr>
          <w:trHeight w:val="444"/>
        </w:trPr>
        <w:tc>
          <w:tcPr>
            <w:tcW w:w="1252" w:type="dxa"/>
            <w:vAlign w:val="center"/>
          </w:tcPr>
          <w:p w14:paraId="49EDA156" w14:textId="28D67FB1" w:rsidR="00F7000C" w:rsidRPr="00EA463D" w:rsidRDefault="00F7000C" w:rsidP="009A62BF">
            <w:pPr>
              <w:autoSpaceDE w:val="0"/>
              <w:autoSpaceDN w:val="0"/>
              <w:adjustRightInd w:val="0"/>
              <w:spacing w:after="0" w:line="265" w:lineRule="auto"/>
              <w:ind w:left="52" w:right="39"/>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B02</w:t>
            </w:r>
          </w:p>
        </w:tc>
        <w:tc>
          <w:tcPr>
            <w:tcW w:w="1080" w:type="dxa"/>
            <w:vAlign w:val="center"/>
          </w:tcPr>
          <w:p w14:paraId="3C534B2A" w14:textId="129692BE" w:rsidR="00F7000C" w:rsidRPr="00EA463D" w:rsidRDefault="00F7000C" w:rsidP="009A62BF">
            <w:pPr>
              <w:autoSpaceDE w:val="0"/>
              <w:autoSpaceDN w:val="0"/>
              <w:adjustRightInd w:val="0"/>
              <w:spacing w:after="0" w:line="240" w:lineRule="auto"/>
              <w:ind w:right="277"/>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202</w:t>
            </w:r>
            <w:r w:rsidR="008A5A9B">
              <w:rPr>
                <w:rFonts w:ascii="Times New Roman" w:eastAsia="Times New Roman" w:hAnsi="Times New Roman" w:cs="Times New Roman"/>
                <w:sz w:val="16"/>
                <w:szCs w:val="16"/>
              </w:rPr>
              <w:t>3</w:t>
            </w:r>
          </w:p>
        </w:tc>
        <w:tc>
          <w:tcPr>
            <w:tcW w:w="1170" w:type="dxa"/>
            <w:vAlign w:val="center"/>
          </w:tcPr>
          <w:p w14:paraId="62776BD0" w14:textId="2F03EE79" w:rsidR="00F7000C" w:rsidRPr="00EA463D" w:rsidRDefault="00F7000C" w:rsidP="009A62BF">
            <w:pPr>
              <w:autoSpaceDE w:val="0"/>
              <w:autoSpaceDN w:val="0"/>
              <w:adjustRightInd w:val="0"/>
              <w:spacing w:after="0" w:line="240" w:lineRule="auto"/>
              <w:ind w:right="-2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N</w:t>
            </w:r>
          </w:p>
        </w:tc>
        <w:tc>
          <w:tcPr>
            <w:tcW w:w="2250" w:type="dxa"/>
          </w:tcPr>
          <w:p w14:paraId="1A6FF770" w14:textId="41B5FBF3" w:rsidR="00F7000C" w:rsidRPr="00EA463D" w:rsidRDefault="00DC19B8" w:rsidP="009A62BF">
            <w:pPr>
              <w:autoSpaceDE w:val="0"/>
              <w:autoSpaceDN w:val="0"/>
              <w:adjustRightInd w:val="0"/>
              <w:spacing w:before="62" w:after="0" w:line="265" w:lineRule="auto"/>
              <w:ind w:left="64" w:right="46" w:firstLine="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r w:rsidR="004C2498">
              <w:rPr>
                <w:rFonts w:ascii="Times New Roman" w:eastAsia="Times New Roman" w:hAnsi="Times New Roman" w:cs="Times New Roman"/>
                <w:sz w:val="16"/>
                <w:szCs w:val="16"/>
              </w:rPr>
              <w:t>9</w:t>
            </w:r>
            <w:r>
              <w:rPr>
                <w:rFonts w:ascii="Times New Roman" w:eastAsia="Times New Roman" w:hAnsi="Times New Roman" w:cs="Times New Roman"/>
                <w:sz w:val="16"/>
                <w:szCs w:val="16"/>
              </w:rPr>
              <w:t xml:space="preserve"> ppb</w:t>
            </w:r>
          </w:p>
        </w:tc>
        <w:tc>
          <w:tcPr>
            <w:tcW w:w="1440" w:type="dxa"/>
          </w:tcPr>
          <w:p w14:paraId="5474343D" w14:textId="5C492711" w:rsidR="00F7000C" w:rsidRPr="00EA463D" w:rsidRDefault="004C2498" w:rsidP="009A62BF">
            <w:pPr>
              <w:autoSpaceDE w:val="0"/>
              <w:autoSpaceDN w:val="0"/>
              <w:adjustRightInd w:val="0"/>
              <w:spacing w:after="0" w:line="240" w:lineRule="auto"/>
              <w:ind w:left="58" w:right="-20"/>
              <w:rPr>
                <w:rFonts w:ascii="Times New Roman" w:eastAsia="Times New Roman" w:hAnsi="Times New Roman" w:cs="Times New Roman"/>
                <w:sz w:val="16"/>
                <w:szCs w:val="16"/>
              </w:rPr>
            </w:pPr>
            <w:r>
              <w:rPr>
                <w:rFonts w:ascii="Times New Roman" w:eastAsia="Times New Roman" w:hAnsi="Times New Roman" w:cs="Times New Roman"/>
                <w:sz w:val="16"/>
                <w:szCs w:val="16"/>
              </w:rPr>
              <w:t>26</w:t>
            </w:r>
            <w:r w:rsidR="00DC19B8">
              <w:rPr>
                <w:rFonts w:ascii="Times New Roman" w:eastAsia="Times New Roman" w:hAnsi="Times New Roman" w:cs="Times New Roman"/>
                <w:sz w:val="16"/>
                <w:szCs w:val="16"/>
              </w:rPr>
              <w:t xml:space="preserve"> ppb   -   2</w:t>
            </w:r>
            <w:r>
              <w:rPr>
                <w:rFonts w:ascii="Times New Roman" w:eastAsia="Times New Roman" w:hAnsi="Times New Roman" w:cs="Times New Roman"/>
                <w:sz w:val="16"/>
                <w:szCs w:val="16"/>
              </w:rPr>
              <w:t>9</w:t>
            </w:r>
            <w:r w:rsidR="00DC19B8">
              <w:rPr>
                <w:rFonts w:ascii="Times New Roman" w:eastAsia="Times New Roman" w:hAnsi="Times New Roman" w:cs="Times New Roman"/>
                <w:sz w:val="16"/>
                <w:szCs w:val="16"/>
              </w:rPr>
              <w:t xml:space="preserve"> ppb</w:t>
            </w:r>
          </w:p>
        </w:tc>
        <w:tc>
          <w:tcPr>
            <w:tcW w:w="900" w:type="dxa"/>
            <w:shd w:val="clear" w:color="auto" w:fill="000000" w:themeFill="text1"/>
            <w:vAlign w:val="center"/>
          </w:tcPr>
          <w:p w14:paraId="0904FCFA" w14:textId="77777777" w:rsidR="00F7000C" w:rsidRPr="00EA463D" w:rsidRDefault="00F7000C" w:rsidP="009A62BF">
            <w:pPr>
              <w:autoSpaceDE w:val="0"/>
              <w:autoSpaceDN w:val="0"/>
              <w:adjustRightInd w:val="0"/>
              <w:spacing w:after="0" w:line="240" w:lineRule="auto"/>
              <w:ind w:right="-20"/>
              <w:jc w:val="center"/>
              <w:rPr>
                <w:rFonts w:ascii="Times New Roman" w:eastAsia="Times New Roman" w:hAnsi="Times New Roman" w:cs="Times New Roman"/>
                <w:spacing w:val="1"/>
                <w:sz w:val="16"/>
                <w:szCs w:val="16"/>
              </w:rPr>
            </w:pPr>
          </w:p>
        </w:tc>
        <w:tc>
          <w:tcPr>
            <w:tcW w:w="630" w:type="dxa"/>
            <w:shd w:val="clear" w:color="auto" w:fill="000000" w:themeFill="text1"/>
            <w:vAlign w:val="center"/>
          </w:tcPr>
          <w:p w14:paraId="1F69BD1E" w14:textId="77777777" w:rsidR="00F7000C" w:rsidRPr="00EA463D" w:rsidRDefault="00F7000C" w:rsidP="009A62BF">
            <w:pPr>
              <w:autoSpaceDE w:val="0"/>
              <w:autoSpaceDN w:val="0"/>
              <w:adjustRightInd w:val="0"/>
              <w:spacing w:after="0" w:line="240" w:lineRule="auto"/>
              <w:ind w:right="-20"/>
              <w:jc w:val="center"/>
              <w:rPr>
                <w:rFonts w:ascii="Times New Roman" w:eastAsia="Times New Roman" w:hAnsi="Times New Roman" w:cs="Times New Roman"/>
                <w:sz w:val="16"/>
                <w:szCs w:val="16"/>
              </w:rPr>
            </w:pPr>
          </w:p>
        </w:tc>
        <w:tc>
          <w:tcPr>
            <w:tcW w:w="2160" w:type="dxa"/>
            <w:shd w:val="clear" w:color="auto" w:fill="000000" w:themeFill="text1"/>
            <w:vAlign w:val="center"/>
          </w:tcPr>
          <w:p w14:paraId="3688E783" w14:textId="77777777" w:rsidR="00F7000C" w:rsidRPr="00EA463D" w:rsidRDefault="00F7000C" w:rsidP="009A62BF">
            <w:pPr>
              <w:autoSpaceDE w:val="0"/>
              <w:autoSpaceDN w:val="0"/>
              <w:adjustRightInd w:val="0"/>
              <w:spacing w:after="0" w:line="265" w:lineRule="auto"/>
              <w:ind w:left="397" w:right="149" w:hanging="192"/>
              <w:jc w:val="center"/>
              <w:rPr>
                <w:rFonts w:ascii="Times New Roman" w:eastAsia="Times New Roman" w:hAnsi="Times New Roman" w:cs="Times New Roman"/>
                <w:sz w:val="16"/>
                <w:szCs w:val="16"/>
              </w:rPr>
            </w:pPr>
          </w:p>
        </w:tc>
      </w:tr>
      <w:tr w:rsidR="00F7000C" w:rsidRPr="005E05B3" w14:paraId="1B380675" w14:textId="77777777" w:rsidTr="00DC19B8">
        <w:trPr>
          <w:trHeight w:val="444"/>
        </w:trPr>
        <w:tc>
          <w:tcPr>
            <w:tcW w:w="1252" w:type="dxa"/>
            <w:vAlign w:val="center"/>
          </w:tcPr>
          <w:p w14:paraId="527FB835" w14:textId="7B0335F5" w:rsidR="00F7000C" w:rsidRPr="00EA463D" w:rsidRDefault="00F7000C" w:rsidP="009A62BF">
            <w:pPr>
              <w:autoSpaceDE w:val="0"/>
              <w:autoSpaceDN w:val="0"/>
              <w:adjustRightInd w:val="0"/>
              <w:spacing w:after="0" w:line="265" w:lineRule="auto"/>
              <w:ind w:left="52" w:right="39"/>
              <w:jc w:val="center"/>
              <w:rPr>
                <w:rFonts w:ascii="Times New Roman" w:eastAsia="Times New Roman" w:hAnsi="Times New Roman" w:cs="Times New Roman"/>
                <w:bCs/>
                <w:sz w:val="16"/>
                <w:szCs w:val="16"/>
              </w:rPr>
            </w:pPr>
          </w:p>
        </w:tc>
        <w:tc>
          <w:tcPr>
            <w:tcW w:w="1080" w:type="dxa"/>
            <w:vAlign w:val="center"/>
          </w:tcPr>
          <w:p w14:paraId="08CAB4A1" w14:textId="13A9FAB2" w:rsidR="00F7000C" w:rsidRPr="00EA463D" w:rsidRDefault="00F7000C" w:rsidP="009A62BF">
            <w:pPr>
              <w:autoSpaceDE w:val="0"/>
              <w:autoSpaceDN w:val="0"/>
              <w:adjustRightInd w:val="0"/>
              <w:spacing w:after="0" w:line="240" w:lineRule="auto"/>
              <w:ind w:right="277"/>
              <w:jc w:val="center"/>
              <w:rPr>
                <w:rFonts w:ascii="Times New Roman" w:eastAsia="Times New Roman" w:hAnsi="Times New Roman" w:cs="Times New Roman"/>
                <w:sz w:val="16"/>
                <w:szCs w:val="16"/>
              </w:rPr>
            </w:pPr>
          </w:p>
        </w:tc>
        <w:tc>
          <w:tcPr>
            <w:tcW w:w="1170" w:type="dxa"/>
            <w:vAlign w:val="center"/>
          </w:tcPr>
          <w:p w14:paraId="63804320" w14:textId="1B8D37FF" w:rsidR="00F7000C" w:rsidRPr="00EA463D" w:rsidRDefault="00F7000C" w:rsidP="009A62BF">
            <w:pPr>
              <w:autoSpaceDE w:val="0"/>
              <w:autoSpaceDN w:val="0"/>
              <w:adjustRightInd w:val="0"/>
              <w:spacing w:after="0" w:line="240" w:lineRule="auto"/>
              <w:ind w:right="-20"/>
              <w:jc w:val="center"/>
              <w:rPr>
                <w:rFonts w:ascii="Times New Roman" w:eastAsia="Times New Roman" w:hAnsi="Times New Roman" w:cs="Times New Roman"/>
                <w:sz w:val="16"/>
                <w:szCs w:val="16"/>
              </w:rPr>
            </w:pPr>
          </w:p>
        </w:tc>
        <w:tc>
          <w:tcPr>
            <w:tcW w:w="2250" w:type="dxa"/>
          </w:tcPr>
          <w:p w14:paraId="4A9C1D22" w14:textId="731F870F" w:rsidR="00F7000C" w:rsidRPr="00EA463D" w:rsidRDefault="00F7000C" w:rsidP="009A62BF">
            <w:pPr>
              <w:autoSpaceDE w:val="0"/>
              <w:autoSpaceDN w:val="0"/>
              <w:adjustRightInd w:val="0"/>
              <w:spacing w:before="62" w:after="0" w:line="265" w:lineRule="auto"/>
              <w:ind w:left="64" w:right="46" w:firstLine="1"/>
              <w:jc w:val="center"/>
              <w:rPr>
                <w:rFonts w:ascii="Times New Roman" w:eastAsia="Times New Roman" w:hAnsi="Times New Roman" w:cs="Times New Roman"/>
                <w:sz w:val="16"/>
                <w:szCs w:val="16"/>
              </w:rPr>
            </w:pPr>
          </w:p>
        </w:tc>
        <w:tc>
          <w:tcPr>
            <w:tcW w:w="1440" w:type="dxa"/>
          </w:tcPr>
          <w:p w14:paraId="62167A84" w14:textId="689339DB" w:rsidR="00F7000C" w:rsidRPr="00EA463D" w:rsidRDefault="00F7000C" w:rsidP="009A62BF">
            <w:pPr>
              <w:autoSpaceDE w:val="0"/>
              <w:autoSpaceDN w:val="0"/>
              <w:adjustRightInd w:val="0"/>
              <w:spacing w:after="0" w:line="240" w:lineRule="auto"/>
              <w:ind w:left="58" w:right="-20"/>
              <w:rPr>
                <w:rFonts w:ascii="Times New Roman" w:eastAsia="Times New Roman" w:hAnsi="Times New Roman" w:cs="Times New Roman"/>
                <w:sz w:val="16"/>
                <w:szCs w:val="16"/>
              </w:rPr>
            </w:pPr>
          </w:p>
        </w:tc>
        <w:tc>
          <w:tcPr>
            <w:tcW w:w="900" w:type="dxa"/>
            <w:shd w:val="clear" w:color="auto" w:fill="000000" w:themeFill="text1"/>
            <w:vAlign w:val="center"/>
          </w:tcPr>
          <w:p w14:paraId="1366F9A4" w14:textId="77777777" w:rsidR="00F7000C" w:rsidRPr="00EA463D" w:rsidRDefault="00F7000C" w:rsidP="009A62BF">
            <w:pPr>
              <w:autoSpaceDE w:val="0"/>
              <w:autoSpaceDN w:val="0"/>
              <w:adjustRightInd w:val="0"/>
              <w:spacing w:after="0" w:line="240" w:lineRule="auto"/>
              <w:ind w:right="-20"/>
              <w:jc w:val="center"/>
              <w:rPr>
                <w:rFonts w:ascii="Times New Roman" w:eastAsia="Times New Roman" w:hAnsi="Times New Roman" w:cs="Times New Roman"/>
                <w:spacing w:val="1"/>
                <w:sz w:val="16"/>
                <w:szCs w:val="16"/>
              </w:rPr>
            </w:pPr>
          </w:p>
        </w:tc>
        <w:tc>
          <w:tcPr>
            <w:tcW w:w="630" w:type="dxa"/>
            <w:shd w:val="clear" w:color="auto" w:fill="000000" w:themeFill="text1"/>
            <w:vAlign w:val="center"/>
          </w:tcPr>
          <w:p w14:paraId="7083BA54" w14:textId="77777777" w:rsidR="00F7000C" w:rsidRPr="00EA463D" w:rsidRDefault="00F7000C" w:rsidP="009A62BF">
            <w:pPr>
              <w:autoSpaceDE w:val="0"/>
              <w:autoSpaceDN w:val="0"/>
              <w:adjustRightInd w:val="0"/>
              <w:spacing w:after="0" w:line="240" w:lineRule="auto"/>
              <w:ind w:right="-20"/>
              <w:jc w:val="center"/>
              <w:rPr>
                <w:rFonts w:ascii="Times New Roman" w:eastAsia="Times New Roman" w:hAnsi="Times New Roman" w:cs="Times New Roman"/>
                <w:sz w:val="16"/>
                <w:szCs w:val="16"/>
              </w:rPr>
            </w:pPr>
          </w:p>
        </w:tc>
        <w:tc>
          <w:tcPr>
            <w:tcW w:w="2160" w:type="dxa"/>
            <w:shd w:val="clear" w:color="auto" w:fill="000000" w:themeFill="text1"/>
            <w:vAlign w:val="center"/>
          </w:tcPr>
          <w:p w14:paraId="089019BC" w14:textId="77777777" w:rsidR="00F7000C" w:rsidRPr="00EA463D" w:rsidRDefault="00F7000C" w:rsidP="009A62BF">
            <w:pPr>
              <w:autoSpaceDE w:val="0"/>
              <w:autoSpaceDN w:val="0"/>
              <w:adjustRightInd w:val="0"/>
              <w:spacing w:after="0" w:line="265" w:lineRule="auto"/>
              <w:ind w:left="397" w:right="149" w:hanging="192"/>
              <w:jc w:val="center"/>
              <w:rPr>
                <w:rFonts w:ascii="Times New Roman" w:eastAsia="Times New Roman" w:hAnsi="Times New Roman" w:cs="Times New Roman"/>
                <w:sz w:val="16"/>
                <w:szCs w:val="16"/>
              </w:rPr>
            </w:pPr>
          </w:p>
        </w:tc>
      </w:tr>
      <w:tr w:rsidR="00F7000C" w:rsidRPr="005E05B3" w14:paraId="7D04F8CF" w14:textId="77777777" w:rsidTr="00DC19B8">
        <w:trPr>
          <w:trHeight w:val="444"/>
        </w:trPr>
        <w:tc>
          <w:tcPr>
            <w:tcW w:w="1252" w:type="dxa"/>
            <w:vAlign w:val="center"/>
          </w:tcPr>
          <w:p w14:paraId="6F68E98D" w14:textId="404774C4" w:rsidR="00F7000C" w:rsidRPr="00EA463D" w:rsidRDefault="00F7000C" w:rsidP="009A62BF">
            <w:pPr>
              <w:autoSpaceDE w:val="0"/>
              <w:autoSpaceDN w:val="0"/>
              <w:adjustRightInd w:val="0"/>
              <w:spacing w:after="0" w:line="265" w:lineRule="auto"/>
              <w:ind w:left="52" w:right="39"/>
              <w:jc w:val="center"/>
              <w:rPr>
                <w:rFonts w:ascii="Times New Roman" w:eastAsia="Times New Roman" w:hAnsi="Times New Roman" w:cs="Times New Roman"/>
                <w:bCs/>
                <w:sz w:val="16"/>
                <w:szCs w:val="16"/>
              </w:rPr>
            </w:pPr>
          </w:p>
        </w:tc>
        <w:tc>
          <w:tcPr>
            <w:tcW w:w="1080" w:type="dxa"/>
            <w:vAlign w:val="center"/>
          </w:tcPr>
          <w:p w14:paraId="26D4AF80" w14:textId="4DEE0BCC" w:rsidR="00F7000C" w:rsidRPr="00EA463D" w:rsidRDefault="00F7000C" w:rsidP="009A62BF">
            <w:pPr>
              <w:autoSpaceDE w:val="0"/>
              <w:autoSpaceDN w:val="0"/>
              <w:adjustRightInd w:val="0"/>
              <w:spacing w:after="0" w:line="240" w:lineRule="auto"/>
              <w:ind w:right="277"/>
              <w:jc w:val="center"/>
              <w:rPr>
                <w:rFonts w:ascii="Times New Roman" w:eastAsia="Times New Roman" w:hAnsi="Times New Roman" w:cs="Times New Roman"/>
                <w:sz w:val="16"/>
                <w:szCs w:val="16"/>
              </w:rPr>
            </w:pPr>
          </w:p>
        </w:tc>
        <w:tc>
          <w:tcPr>
            <w:tcW w:w="1170" w:type="dxa"/>
            <w:vAlign w:val="center"/>
          </w:tcPr>
          <w:p w14:paraId="485D7CEB" w14:textId="684C3083" w:rsidR="00F7000C" w:rsidRPr="00EA463D" w:rsidRDefault="00F7000C" w:rsidP="009A62BF">
            <w:pPr>
              <w:autoSpaceDE w:val="0"/>
              <w:autoSpaceDN w:val="0"/>
              <w:adjustRightInd w:val="0"/>
              <w:spacing w:after="0" w:line="240" w:lineRule="auto"/>
              <w:ind w:right="-20"/>
              <w:jc w:val="center"/>
              <w:rPr>
                <w:rFonts w:ascii="Times New Roman" w:eastAsia="Times New Roman" w:hAnsi="Times New Roman" w:cs="Times New Roman"/>
                <w:sz w:val="16"/>
                <w:szCs w:val="16"/>
              </w:rPr>
            </w:pPr>
          </w:p>
        </w:tc>
        <w:tc>
          <w:tcPr>
            <w:tcW w:w="2250" w:type="dxa"/>
          </w:tcPr>
          <w:p w14:paraId="458E1EC9" w14:textId="5C3E97A3" w:rsidR="00F7000C" w:rsidRPr="00EA463D" w:rsidRDefault="00F7000C" w:rsidP="009A62BF">
            <w:pPr>
              <w:autoSpaceDE w:val="0"/>
              <w:autoSpaceDN w:val="0"/>
              <w:adjustRightInd w:val="0"/>
              <w:spacing w:before="62" w:after="0" w:line="265" w:lineRule="auto"/>
              <w:ind w:left="64" w:right="46" w:firstLine="1"/>
              <w:jc w:val="center"/>
              <w:rPr>
                <w:rFonts w:ascii="Times New Roman" w:eastAsia="Times New Roman" w:hAnsi="Times New Roman" w:cs="Times New Roman"/>
                <w:sz w:val="16"/>
                <w:szCs w:val="16"/>
              </w:rPr>
            </w:pPr>
          </w:p>
        </w:tc>
        <w:tc>
          <w:tcPr>
            <w:tcW w:w="1440" w:type="dxa"/>
          </w:tcPr>
          <w:p w14:paraId="783FCF92" w14:textId="4539FA28" w:rsidR="00F7000C" w:rsidRPr="00EA463D" w:rsidRDefault="00F7000C" w:rsidP="009A62BF">
            <w:pPr>
              <w:autoSpaceDE w:val="0"/>
              <w:autoSpaceDN w:val="0"/>
              <w:adjustRightInd w:val="0"/>
              <w:spacing w:after="0" w:line="240" w:lineRule="auto"/>
              <w:ind w:left="58" w:right="-20"/>
              <w:rPr>
                <w:rFonts w:ascii="Times New Roman" w:eastAsia="Times New Roman" w:hAnsi="Times New Roman" w:cs="Times New Roman"/>
                <w:sz w:val="16"/>
                <w:szCs w:val="16"/>
              </w:rPr>
            </w:pPr>
          </w:p>
        </w:tc>
        <w:tc>
          <w:tcPr>
            <w:tcW w:w="900" w:type="dxa"/>
            <w:shd w:val="clear" w:color="auto" w:fill="000000" w:themeFill="text1"/>
            <w:vAlign w:val="center"/>
          </w:tcPr>
          <w:p w14:paraId="430B09FA" w14:textId="77777777" w:rsidR="00F7000C" w:rsidRPr="00EA463D" w:rsidRDefault="00F7000C" w:rsidP="009A62BF">
            <w:pPr>
              <w:autoSpaceDE w:val="0"/>
              <w:autoSpaceDN w:val="0"/>
              <w:adjustRightInd w:val="0"/>
              <w:spacing w:after="0" w:line="240" w:lineRule="auto"/>
              <w:ind w:right="-20"/>
              <w:jc w:val="center"/>
              <w:rPr>
                <w:rFonts w:ascii="Times New Roman" w:eastAsia="Times New Roman" w:hAnsi="Times New Roman" w:cs="Times New Roman"/>
                <w:spacing w:val="1"/>
                <w:sz w:val="16"/>
                <w:szCs w:val="16"/>
              </w:rPr>
            </w:pPr>
          </w:p>
        </w:tc>
        <w:tc>
          <w:tcPr>
            <w:tcW w:w="630" w:type="dxa"/>
            <w:shd w:val="clear" w:color="auto" w:fill="000000" w:themeFill="text1"/>
            <w:vAlign w:val="center"/>
          </w:tcPr>
          <w:p w14:paraId="198A9211" w14:textId="77777777" w:rsidR="00F7000C" w:rsidRPr="00EA463D" w:rsidRDefault="00F7000C" w:rsidP="009A62BF">
            <w:pPr>
              <w:autoSpaceDE w:val="0"/>
              <w:autoSpaceDN w:val="0"/>
              <w:adjustRightInd w:val="0"/>
              <w:spacing w:after="0" w:line="240" w:lineRule="auto"/>
              <w:ind w:right="-20"/>
              <w:jc w:val="center"/>
              <w:rPr>
                <w:rFonts w:ascii="Times New Roman" w:eastAsia="Times New Roman" w:hAnsi="Times New Roman" w:cs="Times New Roman"/>
                <w:sz w:val="16"/>
                <w:szCs w:val="16"/>
              </w:rPr>
            </w:pPr>
          </w:p>
        </w:tc>
        <w:tc>
          <w:tcPr>
            <w:tcW w:w="2160" w:type="dxa"/>
            <w:shd w:val="clear" w:color="auto" w:fill="000000" w:themeFill="text1"/>
            <w:vAlign w:val="center"/>
          </w:tcPr>
          <w:p w14:paraId="74124C45" w14:textId="77777777" w:rsidR="00F7000C" w:rsidRPr="00EA463D" w:rsidRDefault="00F7000C" w:rsidP="009A62BF">
            <w:pPr>
              <w:autoSpaceDE w:val="0"/>
              <w:autoSpaceDN w:val="0"/>
              <w:adjustRightInd w:val="0"/>
              <w:spacing w:after="0" w:line="265" w:lineRule="auto"/>
              <w:ind w:left="397" w:right="149" w:hanging="192"/>
              <w:jc w:val="center"/>
              <w:rPr>
                <w:rFonts w:ascii="Times New Roman" w:eastAsia="Times New Roman" w:hAnsi="Times New Roman" w:cs="Times New Roman"/>
                <w:sz w:val="16"/>
                <w:szCs w:val="16"/>
              </w:rPr>
            </w:pPr>
          </w:p>
        </w:tc>
      </w:tr>
      <w:tr w:rsidR="00964FE3" w:rsidRPr="005E05B3" w14:paraId="1F67C710" w14:textId="77777777" w:rsidTr="00F7000C">
        <w:trPr>
          <w:trHeight w:val="444"/>
        </w:trPr>
        <w:tc>
          <w:tcPr>
            <w:tcW w:w="1252" w:type="dxa"/>
            <w:vAlign w:val="center"/>
          </w:tcPr>
          <w:p w14:paraId="286B4C1A" w14:textId="77777777" w:rsidR="00964FE3" w:rsidRPr="00EA463D" w:rsidRDefault="00964FE3" w:rsidP="009A62BF">
            <w:pPr>
              <w:autoSpaceDE w:val="0"/>
              <w:autoSpaceDN w:val="0"/>
              <w:adjustRightInd w:val="0"/>
              <w:spacing w:before="2" w:after="0" w:line="140" w:lineRule="exact"/>
              <w:jc w:val="center"/>
              <w:rPr>
                <w:rFonts w:ascii="Times New Roman" w:eastAsia="Times New Roman" w:hAnsi="Times New Roman" w:cs="Times New Roman"/>
                <w:sz w:val="16"/>
                <w:szCs w:val="16"/>
              </w:rPr>
            </w:pPr>
            <w:r w:rsidRPr="00EA463D">
              <w:rPr>
                <w:rFonts w:ascii="Times New Roman" w:eastAsia="Times New Roman" w:hAnsi="Times New Roman" w:cs="Times New Roman"/>
                <w:bCs/>
                <w:sz w:val="16"/>
                <w:szCs w:val="16"/>
              </w:rPr>
              <w:t>HAA5 (pp</w:t>
            </w:r>
            <w:r w:rsidRPr="00EA463D">
              <w:rPr>
                <w:rFonts w:ascii="Times New Roman" w:eastAsia="Times New Roman" w:hAnsi="Times New Roman" w:cs="Times New Roman"/>
                <w:bCs/>
                <w:spacing w:val="2"/>
                <w:sz w:val="16"/>
                <w:szCs w:val="16"/>
              </w:rPr>
              <w:t>b</w:t>
            </w:r>
            <w:r w:rsidRPr="00EA463D">
              <w:rPr>
                <w:rFonts w:ascii="Times New Roman" w:eastAsia="Times New Roman" w:hAnsi="Times New Roman" w:cs="Times New Roman"/>
                <w:bCs/>
                <w:sz w:val="16"/>
                <w:szCs w:val="16"/>
              </w:rPr>
              <w:t>)</w:t>
            </w:r>
          </w:p>
        </w:tc>
        <w:tc>
          <w:tcPr>
            <w:tcW w:w="1080" w:type="dxa"/>
            <w:shd w:val="clear" w:color="auto" w:fill="000000" w:themeFill="text1"/>
            <w:vAlign w:val="center"/>
          </w:tcPr>
          <w:p w14:paraId="375356CA" w14:textId="77777777" w:rsidR="00964FE3" w:rsidRPr="00EA463D" w:rsidRDefault="00964FE3" w:rsidP="009A62BF">
            <w:pPr>
              <w:autoSpaceDE w:val="0"/>
              <w:autoSpaceDN w:val="0"/>
              <w:adjustRightInd w:val="0"/>
              <w:spacing w:after="0" w:line="240" w:lineRule="auto"/>
              <w:ind w:right="277"/>
              <w:jc w:val="center"/>
              <w:rPr>
                <w:rFonts w:ascii="Times New Roman" w:eastAsia="Times New Roman" w:hAnsi="Times New Roman" w:cs="Times New Roman"/>
                <w:sz w:val="16"/>
                <w:szCs w:val="16"/>
              </w:rPr>
            </w:pPr>
          </w:p>
        </w:tc>
        <w:tc>
          <w:tcPr>
            <w:tcW w:w="1170" w:type="dxa"/>
            <w:shd w:val="clear" w:color="auto" w:fill="000000" w:themeFill="text1"/>
            <w:vAlign w:val="center"/>
          </w:tcPr>
          <w:p w14:paraId="133558F4" w14:textId="77777777" w:rsidR="00964FE3" w:rsidRPr="00EA463D" w:rsidRDefault="00964FE3" w:rsidP="009A62BF">
            <w:pPr>
              <w:autoSpaceDE w:val="0"/>
              <w:autoSpaceDN w:val="0"/>
              <w:adjustRightInd w:val="0"/>
              <w:spacing w:after="0" w:line="240" w:lineRule="auto"/>
              <w:ind w:right="-20"/>
              <w:jc w:val="center"/>
              <w:rPr>
                <w:rFonts w:ascii="Times New Roman" w:eastAsia="Times New Roman" w:hAnsi="Times New Roman" w:cs="Times New Roman"/>
                <w:sz w:val="16"/>
                <w:szCs w:val="16"/>
              </w:rPr>
            </w:pPr>
          </w:p>
        </w:tc>
        <w:tc>
          <w:tcPr>
            <w:tcW w:w="2250" w:type="dxa"/>
            <w:shd w:val="clear" w:color="auto" w:fill="000000" w:themeFill="text1"/>
          </w:tcPr>
          <w:p w14:paraId="00A24CC1" w14:textId="77777777" w:rsidR="00964FE3" w:rsidRPr="00EA463D" w:rsidRDefault="00964FE3" w:rsidP="009A62BF">
            <w:pPr>
              <w:autoSpaceDE w:val="0"/>
              <w:autoSpaceDN w:val="0"/>
              <w:adjustRightInd w:val="0"/>
              <w:spacing w:before="62" w:after="0" w:line="265" w:lineRule="auto"/>
              <w:ind w:left="64" w:right="46" w:firstLine="1"/>
              <w:jc w:val="center"/>
              <w:rPr>
                <w:rFonts w:ascii="Times New Roman" w:eastAsia="Times New Roman" w:hAnsi="Times New Roman" w:cs="Times New Roman"/>
                <w:sz w:val="16"/>
                <w:szCs w:val="16"/>
              </w:rPr>
            </w:pPr>
          </w:p>
        </w:tc>
        <w:tc>
          <w:tcPr>
            <w:tcW w:w="1440" w:type="dxa"/>
            <w:shd w:val="clear" w:color="auto" w:fill="000000" w:themeFill="text1"/>
          </w:tcPr>
          <w:p w14:paraId="6D673FDC" w14:textId="77777777" w:rsidR="00964FE3" w:rsidRPr="00EA463D" w:rsidRDefault="00964FE3" w:rsidP="009A62BF">
            <w:pPr>
              <w:autoSpaceDE w:val="0"/>
              <w:autoSpaceDN w:val="0"/>
              <w:adjustRightInd w:val="0"/>
              <w:spacing w:after="0" w:line="240" w:lineRule="auto"/>
              <w:ind w:left="58" w:right="-20"/>
              <w:rPr>
                <w:rFonts w:ascii="Times New Roman" w:eastAsia="Times New Roman" w:hAnsi="Times New Roman" w:cs="Times New Roman"/>
                <w:sz w:val="16"/>
                <w:szCs w:val="16"/>
              </w:rPr>
            </w:pPr>
          </w:p>
        </w:tc>
        <w:tc>
          <w:tcPr>
            <w:tcW w:w="900" w:type="dxa"/>
            <w:vAlign w:val="center"/>
          </w:tcPr>
          <w:p w14:paraId="2D09BA29" w14:textId="77777777" w:rsidR="00964FE3" w:rsidRPr="00EA463D" w:rsidRDefault="00964FE3" w:rsidP="009A62BF">
            <w:pPr>
              <w:autoSpaceDE w:val="0"/>
              <w:autoSpaceDN w:val="0"/>
              <w:adjustRightInd w:val="0"/>
              <w:spacing w:before="1" w:after="0" w:line="140" w:lineRule="exact"/>
              <w:jc w:val="center"/>
              <w:rPr>
                <w:rFonts w:ascii="Times New Roman" w:eastAsia="Times New Roman" w:hAnsi="Times New Roman" w:cs="Times New Roman"/>
                <w:sz w:val="16"/>
                <w:szCs w:val="16"/>
              </w:rPr>
            </w:pPr>
            <w:r w:rsidRPr="00EA463D">
              <w:rPr>
                <w:rFonts w:ascii="Times New Roman" w:eastAsia="Times New Roman" w:hAnsi="Times New Roman" w:cs="Times New Roman"/>
                <w:spacing w:val="1"/>
                <w:sz w:val="16"/>
                <w:szCs w:val="16"/>
              </w:rPr>
              <w:t>N/A</w:t>
            </w:r>
          </w:p>
        </w:tc>
        <w:tc>
          <w:tcPr>
            <w:tcW w:w="630" w:type="dxa"/>
            <w:vAlign w:val="center"/>
          </w:tcPr>
          <w:p w14:paraId="693770D0" w14:textId="77777777" w:rsidR="00964FE3" w:rsidRPr="00EA463D" w:rsidRDefault="00964FE3" w:rsidP="009A62BF">
            <w:pPr>
              <w:autoSpaceDE w:val="0"/>
              <w:autoSpaceDN w:val="0"/>
              <w:adjustRightInd w:val="0"/>
              <w:spacing w:after="0" w:line="240" w:lineRule="auto"/>
              <w:ind w:right="-20"/>
              <w:jc w:val="center"/>
              <w:rPr>
                <w:rFonts w:ascii="Times New Roman" w:eastAsia="Times New Roman" w:hAnsi="Times New Roman" w:cs="Times New Roman"/>
                <w:sz w:val="16"/>
                <w:szCs w:val="16"/>
              </w:rPr>
            </w:pPr>
            <w:r w:rsidRPr="00EA463D">
              <w:rPr>
                <w:rFonts w:ascii="Times New Roman" w:eastAsia="Times New Roman" w:hAnsi="Times New Roman" w:cs="Times New Roman"/>
                <w:sz w:val="16"/>
                <w:szCs w:val="16"/>
              </w:rPr>
              <w:t>60</w:t>
            </w:r>
          </w:p>
        </w:tc>
        <w:tc>
          <w:tcPr>
            <w:tcW w:w="2160" w:type="dxa"/>
            <w:vAlign w:val="center"/>
          </w:tcPr>
          <w:p w14:paraId="0EEFC511" w14:textId="77777777" w:rsidR="00964FE3" w:rsidRPr="00EA463D" w:rsidRDefault="00964FE3" w:rsidP="009A62BF">
            <w:pPr>
              <w:autoSpaceDE w:val="0"/>
              <w:autoSpaceDN w:val="0"/>
              <w:adjustRightInd w:val="0"/>
              <w:spacing w:after="0" w:line="265" w:lineRule="auto"/>
              <w:ind w:left="397" w:right="149" w:hanging="192"/>
              <w:jc w:val="center"/>
              <w:rPr>
                <w:rFonts w:ascii="Times New Roman" w:eastAsia="Times New Roman" w:hAnsi="Times New Roman" w:cs="Times New Roman"/>
                <w:sz w:val="16"/>
                <w:szCs w:val="16"/>
              </w:rPr>
            </w:pPr>
            <w:r w:rsidRPr="00EA463D">
              <w:rPr>
                <w:rFonts w:ascii="Times New Roman" w:eastAsia="Times New Roman" w:hAnsi="Times New Roman" w:cs="Times New Roman"/>
                <w:sz w:val="16"/>
                <w:szCs w:val="16"/>
              </w:rPr>
              <w:t>Byproduct of drinking water disinfection</w:t>
            </w:r>
          </w:p>
        </w:tc>
      </w:tr>
      <w:tr w:rsidR="00F7000C" w:rsidRPr="005E05B3" w14:paraId="6855B66A" w14:textId="77777777" w:rsidTr="00DC19B8">
        <w:trPr>
          <w:trHeight w:val="444"/>
        </w:trPr>
        <w:tc>
          <w:tcPr>
            <w:tcW w:w="1252" w:type="dxa"/>
            <w:vAlign w:val="center"/>
          </w:tcPr>
          <w:p w14:paraId="348081BF" w14:textId="59055F94" w:rsidR="00F7000C" w:rsidRPr="00EA463D" w:rsidRDefault="00F7000C" w:rsidP="00F7000C">
            <w:pPr>
              <w:autoSpaceDE w:val="0"/>
              <w:autoSpaceDN w:val="0"/>
              <w:adjustRightInd w:val="0"/>
              <w:spacing w:before="2" w:after="0" w:line="140" w:lineRule="exact"/>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B01</w:t>
            </w:r>
          </w:p>
        </w:tc>
        <w:tc>
          <w:tcPr>
            <w:tcW w:w="1080" w:type="dxa"/>
          </w:tcPr>
          <w:p w14:paraId="40FE4032" w14:textId="487F9411" w:rsidR="00F7000C" w:rsidRPr="00EA463D" w:rsidRDefault="00F7000C" w:rsidP="00F7000C">
            <w:pPr>
              <w:autoSpaceDE w:val="0"/>
              <w:autoSpaceDN w:val="0"/>
              <w:adjustRightInd w:val="0"/>
              <w:spacing w:after="0" w:line="240" w:lineRule="auto"/>
              <w:ind w:right="277"/>
              <w:jc w:val="center"/>
              <w:rPr>
                <w:rFonts w:ascii="Times New Roman" w:eastAsia="Times New Roman" w:hAnsi="Times New Roman" w:cs="Times New Roman"/>
                <w:sz w:val="16"/>
                <w:szCs w:val="16"/>
              </w:rPr>
            </w:pPr>
            <w:r w:rsidRPr="00F50B94">
              <w:rPr>
                <w:rFonts w:ascii="Times New Roman" w:eastAsia="Times New Roman" w:hAnsi="Times New Roman" w:cs="Times New Roman"/>
                <w:sz w:val="16"/>
                <w:szCs w:val="16"/>
              </w:rPr>
              <w:t>202</w:t>
            </w:r>
            <w:r w:rsidR="008A5A9B">
              <w:rPr>
                <w:rFonts w:ascii="Times New Roman" w:eastAsia="Times New Roman" w:hAnsi="Times New Roman" w:cs="Times New Roman"/>
                <w:sz w:val="16"/>
                <w:szCs w:val="16"/>
              </w:rPr>
              <w:t>3</w:t>
            </w:r>
          </w:p>
        </w:tc>
        <w:tc>
          <w:tcPr>
            <w:tcW w:w="1170" w:type="dxa"/>
            <w:vAlign w:val="center"/>
          </w:tcPr>
          <w:p w14:paraId="74F1A6C3" w14:textId="35460EF4" w:rsidR="00F7000C" w:rsidRPr="00EA463D" w:rsidRDefault="00F7000C" w:rsidP="00F7000C">
            <w:pPr>
              <w:autoSpaceDE w:val="0"/>
              <w:autoSpaceDN w:val="0"/>
              <w:adjustRightInd w:val="0"/>
              <w:spacing w:after="0" w:line="240" w:lineRule="auto"/>
              <w:ind w:right="-2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N</w:t>
            </w:r>
          </w:p>
        </w:tc>
        <w:tc>
          <w:tcPr>
            <w:tcW w:w="2250" w:type="dxa"/>
          </w:tcPr>
          <w:p w14:paraId="7597768E" w14:textId="04424B30" w:rsidR="00F7000C" w:rsidRPr="00EA463D" w:rsidRDefault="004C2498" w:rsidP="00F7000C">
            <w:pPr>
              <w:autoSpaceDE w:val="0"/>
              <w:autoSpaceDN w:val="0"/>
              <w:adjustRightInd w:val="0"/>
              <w:spacing w:before="62" w:after="0" w:line="265" w:lineRule="auto"/>
              <w:ind w:left="64" w:right="46" w:firstLine="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17</w:t>
            </w:r>
            <w:r w:rsidR="00DC19B8">
              <w:rPr>
                <w:rFonts w:ascii="Times New Roman" w:eastAsia="Times New Roman" w:hAnsi="Times New Roman" w:cs="Times New Roman"/>
                <w:sz w:val="16"/>
                <w:szCs w:val="16"/>
              </w:rPr>
              <w:t xml:space="preserve"> ppb</w:t>
            </w:r>
          </w:p>
        </w:tc>
        <w:tc>
          <w:tcPr>
            <w:tcW w:w="1440" w:type="dxa"/>
          </w:tcPr>
          <w:p w14:paraId="4EAC1F32" w14:textId="57DC4C3A" w:rsidR="00F7000C" w:rsidRPr="00EA463D" w:rsidRDefault="00DC19B8" w:rsidP="00F7000C">
            <w:pPr>
              <w:autoSpaceDE w:val="0"/>
              <w:autoSpaceDN w:val="0"/>
              <w:adjustRightInd w:val="0"/>
              <w:spacing w:after="0" w:line="240" w:lineRule="auto"/>
              <w:ind w:left="58" w:right="-20"/>
              <w:rPr>
                <w:rFonts w:ascii="Times New Roman" w:eastAsia="Times New Roman" w:hAnsi="Times New Roman" w:cs="Times New Roman"/>
                <w:sz w:val="16"/>
                <w:szCs w:val="16"/>
              </w:rPr>
            </w:pPr>
            <w:r>
              <w:rPr>
                <w:rFonts w:ascii="Times New Roman" w:eastAsia="Times New Roman" w:hAnsi="Times New Roman" w:cs="Times New Roman"/>
                <w:sz w:val="16"/>
                <w:szCs w:val="16"/>
              </w:rPr>
              <w:t>1</w:t>
            </w:r>
            <w:r w:rsidR="004C2498">
              <w:rPr>
                <w:rFonts w:ascii="Times New Roman" w:eastAsia="Times New Roman" w:hAnsi="Times New Roman" w:cs="Times New Roman"/>
                <w:sz w:val="16"/>
                <w:szCs w:val="16"/>
              </w:rPr>
              <w:t>4</w:t>
            </w:r>
            <w:r>
              <w:rPr>
                <w:rFonts w:ascii="Times New Roman" w:eastAsia="Times New Roman" w:hAnsi="Times New Roman" w:cs="Times New Roman"/>
                <w:sz w:val="16"/>
                <w:szCs w:val="16"/>
              </w:rPr>
              <w:t xml:space="preserve"> ppb   -   </w:t>
            </w:r>
            <w:r w:rsidR="004C2498">
              <w:rPr>
                <w:rFonts w:ascii="Times New Roman" w:eastAsia="Times New Roman" w:hAnsi="Times New Roman" w:cs="Times New Roman"/>
                <w:sz w:val="16"/>
                <w:szCs w:val="16"/>
              </w:rPr>
              <w:t>17</w:t>
            </w:r>
            <w:r>
              <w:rPr>
                <w:rFonts w:ascii="Times New Roman" w:eastAsia="Times New Roman" w:hAnsi="Times New Roman" w:cs="Times New Roman"/>
                <w:sz w:val="16"/>
                <w:szCs w:val="16"/>
              </w:rPr>
              <w:t xml:space="preserve"> ppb</w:t>
            </w:r>
          </w:p>
        </w:tc>
        <w:tc>
          <w:tcPr>
            <w:tcW w:w="900" w:type="dxa"/>
            <w:shd w:val="clear" w:color="auto" w:fill="000000" w:themeFill="text1"/>
            <w:vAlign w:val="center"/>
          </w:tcPr>
          <w:p w14:paraId="3C359383" w14:textId="77777777" w:rsidR="00F7000C" w:rsidRPr="00EA463D" w:rsidRDefault="00F7000C" w:rsidP="00F7000C">
            <w:pPr>
              <w:autoSpaceDE w:val="0"/>
              <w:autoSpaceDN w:val="0"/>
              <w:adjustRightInd w:val="0"/>
              <w:spacing w:before="1" w:after="0" w:line="140" w:lineRule="exact"/>
              <w:jc w:val="center"/>
              <w:rPr>
                <w:rFonts w:ascii="Times New Roman" w:eastAsia="Times New Roman" w:hAnsi="Times New Roman" w:cs="Times New Roman"/>
                <w:spacing w:val="1"/>
                <w:sz w:val="16"/>
                <w:szCs w:val="16"/>
              </w:rPr>
            </w:pPr>
          </w:p>
        </w:tc>
        <w:tc>
          <w:tcPr>
            <w:tcW w:w="630" w:type="dxa"/>
            <w:shd w:val="clear" w:color="auto" w:fill="000000" w:themeFill="text1"/>
            <w:vAlign w:val="center"/>
          </w:tcPr>
          <w:p w14:paraId="6E68D3F7" w14:textId="77777777" w:rsidR="00F7000C" w:rsidRPr="00EA463D" w:rsidRDefault="00F7000C" w:rsidP="00F7000C">
            <w:pPr>
              <w:autoSpaceDE w:val="0"/>
              <w:autoSpaceDN w:val="0"/>
              <w:adjustRightInd w:val="0"/>
              <w:spacing w:after="0" w:line="240" w:lineRule="auto"/>
              <w:ind w:right="-20"/>
              <w:jc w:val="center"/>
              <w:rPr>
                <w:rFonts w:ascii="Times New Roman" w:eastAsia="Times New Roman" w:hAnsi="Times New Roman" w:cs="Times New Roman"/>
                <w:sz w:val="16"/>
                <w:szCs w:val="16"/>
              </w:rPr>
            </w:pPr>
          </w:p>
        </w:tc>
        <w:tc>
          <w:tcPr>
            <w:tcW w:w="2160" w:type="dxa"/>
            <w:shd w:val="clear" w:color="auto" w:fill="000000" w:themeFill="text1"/>
            <w:vAlign w:val="center"/>
          </w:tcPr>
          <w:p w14:paraId="4698A098" w14:textId="77777777" w:rsidR="00F7000C" w:rsidRPr="00EA463D" w:rsidRDefault="00F7000C" w:rsidP="00F7000C">
            <w:pPr>
              <w:autoSpaceDE w:val="0"/>
              <w:autoSpaceDN w:val="0"/>
              <w:adjustRightInd w:val="0"/>
              <w:spacing w:after="0" w:line="265" w:lineRule="auto"/>
              <w:ind w:left="397" w:right="149" w:hanging="192"/>
              <w:jc w:val="center"/>
              <w:rPr>
                <w:rFonts w:ascii="Times New Roman" w:eastAsia="Times New Roman" w:hAnsi="Times New Roman" w:cs="Times New Roman"/>
                <w:sz w:val="16"/>
                <w:szCs w:val="16"/>
              </w:rPr>
            </w:pPr>
          </w:p>
        </w:tc>
      </w:tr>
      <w:tr w:rsidR="00F7000C" w:rsidRPr="005E05B3" w14:paraId="4E5B5DFB" w14:textId="77777777" w:rsidTr="00DC19B8">
        <w:trPr>
          <w:trHeight w:val="444"/>
        </w:trPr>
        <w:tc>
          <w:tcPr>
            <w:tcW w:w="1252" w:type="dxa"/>
            <w:vAlign w:val="center"/>
          </w:tcPr>
          <w:p w14:paraId="1498157F" w14:textId="4CFB2EED" w:rsidR="00F7000C" w:rsidRPr="00EA463D" w:rsidRDefault="00F7000C" w:rsidP="00F7000C">
            <w:pPr>
              <w:autoSpaceDE w:val="0"/>
              <w:autoSpaceDN w:val="0"/>
              <w:adjustRightInd w:val="0"/>
              <w:spacing w:before="2" w:after="0" w:line="140" w:lineRule="exact"/>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B02</w:t>
            </w:r>
          </w:p>
        </w:tc>
        <w:tc>
          <w:tcPr>
            <w:tcW w:w="1080" w:type="dxa"/>
          </w:tcPr>
          <w:p w14:paraId="297D581E" w14:textId="42AB7C71" w:rsidR="00F7000C" w:rsidRPr="00EA463D" w:rsidRDefault="00F7000C" w:rsidP="00F7000C">
            <w:pPr>
              <w:autoSpaceDE w:val="0"/>
              <w:autoSpaceDN w:val="0"/>
              <w:adjustRightInd w:val="0"/>
              <w:spacing w:after="0" w:line="240" w:lineRule="auto"/>
              <w:ind w:right="277"/>
              <w:jc w:val="center"/>
              <w:rPr>
                <w:rFonts w:ascii="Times New Roman" w:eastAsia="Times New Roman" w:hAnsi="Times New Roman" w:cs="Times New Roman"/>
                <w:sz w:val="16"/>
                <w:szCs w:val="16"/>
              </w:rPr>
            </w:pPr>
            <w:r w:rsidRPr="00F50B94">
              <w:rPr>
                <w:rFonts w:ascii="Times New Roman" w:eastAsia="Times New Roman" w:hAnsi="Times New Roman" w:cs="Times New Roman"/>
                <w:sz w:val="16"/>
                <w:szCs w:val="16"/>
              </w:rPr>
              <w:t>202</w:t>
            </w:r>
            <w:r w:rsidR="008A5A9B">
              <w:rPr>
                <w:rFonts w:ascii="Times New Roman" w:eastAsia="Times New Roman" w:hAnsi="Times New Roman" w:cs="Times New Roman"/>
                <w:sz w:val="16"/>
                <w:szCs w:val="16"/>
              </w:rPr>
              <w:t>3</w:t>
            </w:r>
          </w:p>
        </w:tc>
        <w:tc>
          <w:tcPr>
            <w:tcW w:w="1170" w:type="dxa"/>
            <w:vAlign w:val="center"/>
          </w:tcPr>
          <w:p w14:paraId="48AA4C77" w14:textId="5BB86D99" w:rsidR="00F7000C" w:rsidRPr="00EA463D" w:rsidRDefault="00F7000C" w:rsidP="00F7000C">
            <w:pPr>
              <w:autoSpaceDE w:val="0"/>
              <w:autoSpaceDN w:val="0"/>
              <w:adjustRightInd w:val="0"/>
              <w:spacing w:after="0" w:line="240" w:lineRule="auto"/>
              <w:ind w:right="-2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N</w:t>
            </w:r>
          </w:p>
        </w:tc>
        <w:tc>
          <w:tcPr>
            <w:tcW w:w="2250" w:type="dxa"/>
          </w:tcPr>
          <w:p w14:paraId="48445BB4" w14:textId="1CE8CF39" w:rsidR="00F7000C" w:rsidRPr="00EA463D" w:rsidRDefault="004C2498" w:rsidP="00F7000C">
            <w:pPr>
              <w:autoSpaceDE w:val="0"/>
              <w:autoSpaceDN w:val="0"/>
              <w:adjustRightInd w:val="0"/>
              <w:spacing w:before="62" w:after="0" w:line="265" w:lineRule="auto"/>
              <w:ind w:left="64" w:right="46" w:firstLine="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w:t>
            </w:r>
            <w:r w:rsidR="00DC19B8">
              <w:rPr>
                <w:rFonts w:ascii="Times New Roman" w:eastAsia="Times New Roman" w:hAnsi="Times New Roman" w:cs="Times New Roman"/>
                <w:sz w:val="16"/>
                <w:szCs w:val="16"/>
              </w:rPr>
              <w:t xml:space="preserve"> ppb</w:t>
            </w:r>
          </w:p>
        </w:tc>
        <w:tc>
          <w:tcPr>
            <w:tcW w:w="1440" w:type="dxa"/>
          </w:tcPr>
          <w:p w14:paraId="017EE681" w14:textId="678ED79E" w:rsidR="00F7000C" w:rsidRPr="00EA463D" w:rsidRDefault="00DC19B8" w:rsidP="00F7000C">
            <w:pPr>
              <w:autoSpaceDE w:val="0"/>
              <w:autoSpaceDN w:val="0"/>
              <w:adjustRightInd w:val="0"/>
              <w:spacing w:after="0" w:line="240" w:lineRule="auto"/>
              <w:ind w:left="58" w:right="-20"/>
              <w:rPr>
                <w:rFonts w:ascii="Times New Roman" w:eastAsia="Times New Roman" w:hAnsi="Times New Roman" w:cs="Times New Roman"/>
                <w:sz w:val="16"/>
                <w:szCs w:val="16"/>
              </w:rPr>
            </w:pPr>
            <w:r>
              <w:rPr>
                <w:rFonts w:ascii="Times New Roman" w:eastAsia="Times New Roman" w:hAnsi="Times New Roman" w:cs="Times New Roman"/>
                <w:sz w:val="16"/>
                <w:szCs w:val="16"/>
              </w:rPr>
              <w:t>1</w:t>
            </w:r>
            <w:r w:rsidR="004C2498">
              <w:rPr>
                <w:rFonts w:ascii="Times New Roman" w:eastAsia="Times New Roman" w:hAnsi="Times New Roman" w:cs="Times New Roman"/>
                <w:sz w:val="16"/>
                <w:szCs w:val="16"/>
              </w:rPr>
              <w:t>4</w:t>
            </w:r>
            <w:r>
              <w:rPr>
                <w:rFonts w:ascii="Times New Roman" w:eastAsia="Times New Roman" w:hAnsi="Times New Roman" w:cs="Times New Roman"/>
                <w:sz w:val="16"/>
                <w:szCs w:val="16"/>
              </w:rPr>
              <w:t xml:space="preserve"> ppb   -   </w:t>
            </w:r>
            <w:r w:rsidR="004C2498">
              <w:rPr>
                <w:rFonts w:ascii="Times New Roman" w:eastAsia="Times New Roman" w:hAnsi="Times New Roman" w:cs="Times New Roman"/>
                <w:sz w:val="16"/>
                <w:szCs w:val="16"/>
              </w:rPr>
              <w:t>20</w:t>
            </w:r>
            <w:r>
              <w:rPr>
                <w:rFonts w:ascii="Times New Roman" w:eastAsia="Times New Roman" w:hAnsi="Times New Roman" w:cs="Times New Roman"/>
                <w:sz w:val="16"/>
                <w:szCs w:val="16"/>
              </w:rPr>
              <w:t xml:space="preserve"> ppb</w:t>
            </w:r>
          </w:p>
        </w:tc>
        <w:tc>
          <w:tcPr>
            <w:tcW w:w="900" w:type="dxa"/>
            <w:shd w:val="clear" w:color="auto" w:fill="000000" w:themeFill="text1"/>
            <w:vAlign w:val="center"/>
          </w:tcPr>
          <w:p w14:paraId="7C5D9BBB" w14:textId="77777777" w:rsidR="00F7000C" w:rsidRPr="00EA463D" w:rsidRDefault="00F7000C" w:rsidP="00F7000C">
            <w:pPr>
              <w:autoSpaceDE w:val="0"/>
              <w:autoSpaceDN w:val="0"/>
              <w:adjustRightInd w:val="0"/>
              <w:spacing w:before="1" w:after="0" w:line="140" w:lineRule="exact"/>
              <w:jc w:val="center"/>
              <w:rPr>
                <w:rFonts w:ascii="Times New Roman" w:eastAsia="Times New Roman" w:hAnsi="Times New Roman" w:cs="Times New Roman"/>
                <w:spacing w:val="1"/>
                <w:sz w:val="16"/>
                <w:szCs w:val="16"/>
              </w:rPr>
            </w:pPr>
          </w:p>
        </w:tc>
        <w:tc>
          <w:tcPr>
            <w:tcW w:w="630" w:type="dxa"/>
            <w:shd w:val="clear" w:color="auto" w:fill="000000" w:themeFill="text1"/>
            <w:vAlign w:val="center"/>
          </w:tcPr>
          <w:p w14:paraId="2E2C4FF8" w14:textId="77777777" w:rsidR="00F7000C" w:rsidRPr="00EA463D" w:rsidRDefault="00F7000C" w:rsidP="00F7000C">
            <w:pPr>
              <w:autoSpaceDE w:val="0"/>
              <w:autoSpaceDN w:val="0"/>
              <w:adjustRightInd w:val="0"/>
              <w:spacing w:after="0" w:line="240" w:lineRule="auto"/>
              <w:ind w:right="-20"/>
              <w:jc w:val="center"/>
              <w:rPr>
                <w:rFonts w:ascii="Times New Roman" w:eastAsia="Times New Roman" w:hAnsi="Times New Roman" w:cs="Times New Roman"/>
                <w:sz w:val="16"/>
                <w:szCs w:val="16"/>
              </w:rPr>
            </w:pPr>
          </w:p>
        </w:tc>
        <w:tc>
          <w:tcPr>
            <w:tcW w:w="2160" w:type="dxa"/>
            <w:shd w:val="clear" w:color="auto" w:fill="000000" w:themeFill="text1"/>
            <w:vAlign w:val="center"/>
          </w:tcPr>
          <w:p w14:paraId="7504A5D9" w14:textId="77777777" w:rsidR="00F7000C" w:rsidRPr="00EA463D" w:rsidRDefault="00F7000C" w:rsidP="00F7000C">
            <w:pPr>
              <w:autoSpaceDE w:val="0"/>
              <w:autoSpaceDN w:val="0"/>
              <w:adjustRightInd w:val="0"/>
              <w:spacing w:after="0" w:line="265" w:lineRule="auto"/>
              <w:ind w:left="397" w:right="149" w:hanging="192"/>
              <w:jc w:val="center"/>
              <w:rPr>
                <w:rFonts w:ascii="Times New Roman" w:eastAsia="Times New Roman" w:hAnsi="Times New Roman" w:cs="Times New Roman"/>
                <w:sz w:val="16"/>
                <w:szCs w:val="16"/>
              </w:rPr>
            </w:pPr>
          </w:p>
        </w:tc>
      </w:tr>
      <w:tr w:rsidR="00F7000C" w:rsidRPr="005E05B3" w14:paraId="35B5E000" w14:textId="77777777" w:rsidTr="00DC19B8">
        <w:trPr>
          <w:trHeight w:val="444"/>
        </w:trPr>
        <w:tc>
          <w:tcPr>
            <w:tcW w:w="1252" w:type="dxa"/>
            <w:vAlign w:val="center"/>
          </w:tcPr>
          <w:p w14:paraId="131DB610" w14:textId="4282B71A" w:rsidR="00F7000C" w:rsidRPr="00EA463D" w:rsidRDefault="00F7000C" w:rsidP="00F7000C">
            <w:pPr>
              <w:autoSpaceDE w:val="0"/>
              <w:autoSpaceDN w:val="0"/>
              <w:adjustRightInd w:val="0"/>
              <w:spacing w:before="2" w:after="0" w:line="140" w:lineRule="exact"/>
              <w:jc w:val="center"/>
              <w:rPr>
                <w:rFonts w:ascii="Times New Roman" w:eastAsia="Times New Roman" w:hAnsi="Times New Roman" w:cs="Times New Roman"/>
                <w:bCs/>
                <w:sz w:val="16"/>
                <w:szCs w:val="16"/>
              </w:rPr>
            </w:pPr>
          </w:p>
        </w:tc>
        <w:tc>
          <w:tcPr>
            <w:tcW w:w="1080" w:type="dxa"/>
          </w:tcPr>
          <w:p w14:paraId="75DE3D81" w14:textId="5AD8996C" w:rsidR="00F7000C" w:rsidRPr="00EA463D" w:rsidRDefault="00F7000C" w:rsidP="00F7000C">
            <w:pPr>
              <w:autoSpaceDE w:val="0"/>
              <w:autoSpaceDN w:val="0"/>
              <w:adjustRightInd w:val="0"/>
              <w:spacing w:after="0" w:line="240" w:lineRule="auto"/>
              <w:ind w:right="277"/>
              <w:jc w:val="center"/>
              <w:rPr>
                <w:rFonts w:ascii="Times New Roman" w:eastAsia="Times New Roman" w:hAnsi="Times New Roman" w:cs="Times New Roman"/>
                <w:sz w:val="16"/>
                <w:szCs w:val="16"/>
              </w:rPr>
            </w:pPr>
          </w:p>
        </w:tc>
        <w:tc>
          <w:tcPr>
            <w:tcW w:w="1170" w:type="dxa"/>
            <w:vAlign w:val="center"/>
          </w:tcPr>
          <w:p w14:paraId="69EA78D2" w14:textId="1D7634E9" w:rsidR="00F7000C" w:rsidRPr="00EA463D" w:rsidRDefault="00F7000C" w:rsidP="00F7000C">
            <w:pPr>
              <w:autoSpaceDE w:val="0"/>
              <w:autoSpaceDN w:val="0"/>
              <w:adjustRightInd w:val="0"/>
              <w:spacing w:after="0" w:line="240" w:lineRule="auto"/>
              <w:ind w:right="-20"/>
              <w:jc w:val="center"/>
              <w:rPr>
                <w:rFonts w:ascii="Times New Roman" w:eastAsia="Times New Roman" w:hAnsi="Times New Roman" w:cs="Times New Roman"/>
                <w:sz w:val="16"/>
                <w:szCs w:val="16"/>
              </w:rPr>
            </w:pPr>
          </w:p>
        </w:tc>
        <w:tc>
          <w:tcPr>
            <w:tcW w:w="2250" w:type="dxa"/>
          </w:tcPr>
          <w:p w14:paraId="6329ECF9" w14:textId="00321C59" w:rsidR="00F7000C" w:rsidRPr="00EA463D" w:rsidRDefault="00F7000C" w:rsidP="00F7000C">
            <w:pPr>
              <w:autoSpaceDE w:val="0"/>
              <w:autoSpaceDN w:val="0"/>
              <w:adjustRightInd w:val="0"/>
              <w:spacing w:before="62" w:after="0" w:line="265" w:lineRule="auto"/>
              <w:ind w:left="64" w:right="46" w:firstLine="1"/>
              <w:jc w:val="center"/>
              <w:rPr>
                <w:rFonts w:ascii="Times New Roman" w:eastAsia="Times New Roman" w:hAnsi="Times New Roman" w:cs="Times New Roman"/>
                <w:sz w:val="16"/>
                <w:szCs w:val="16"/>
              </w:rPr>
            </w:pPr>
          </w:p>
        </w:tc>
        <w:tc>
          <w:tcPr>
            <w:tcW w:w="1440" w:type="dxa"/>
          </w:tcPr>
          <w:p w14:paraId="5A7500BF" w14:textId="10574D03" w:rsidR="00F7000C" w:rsidRPr="00EA463D" w:rsidRDefault="00F7000C" w:rsidP="00F7000C">
            <w:pPr>
              <w:autoSpaceDE w:val="0"/>
              <w:autoSpaceDN w:val="0"/>
              <w:adjustRightInd w:val="0"/>
              <w:spacing w:after="0" w:line="240" w:lineRule="auto"/>
              <w:ind w:left="58" w:right="-20"/>
              <w:rPr>
                <w:rFonts w:ascii="Times New Roman" w:eastAsia="Times New Roman" w:hAnsi="Times New Roman" w:cs="Times New Roman"/>
                <w:sz w:val="16"/>
                <w:szCs w:val="16"/>
              </w:rPr>
            </w:pPr>
          </w:p>
        </w:tc>
        <w:tc>
          <w:tcPr>
            <w:tcW w:w="900" w:type="dxa"/>
            <w:shd w:val="clear" w:color="auto" w:fill="000000" w:themeFill="text1"/>
            <w:vAlign w:val="center"/>
          </w:tcPr>
          <w:p w14:paraId="55AA75A1" w14:textId="77777777" w:rsidR="00F7000C" w:rsidRPr="00EA463D" w:rsidRDefault="00F7000C" w:rsidP="00F7000C">
            <w:pPr>
              <w:autoSpaceDE w:val="0"/>
              <w:autoSpaceDN w:val="0"/>
              <w:adjustRightInd w:val="0"/>
              <w:spacing w:before="1" w:after="0" w:line="140" w:lineRule="exact"/>
              <w:jc w:val="center"/>
              <w:rPr>
                <w:rFonts w:ascii="Times New Roman" w:eastAsia="Times New Roman" w:hAnsi="Times New Roman" w:cs="Times New Roman"/>
                <w:spacing w:val="1"/>
                <w:sz w:val="16"/>
                <w:szCs w:val="16"/>
              </w:rPr>
            </w:pPr>
          </w:p>
        </w:tc>
        <w:tc>
          <w:tcPr>
            <w:tcW w:w="630" w:type="dxa"/>
            <w:shd w:val="clear" w:color="auto" w:fill="000000" w:themeFill="text1"/>
            <w:vAlign w:val="center"/>
          </w:tcPr>
          <w:p w14:paraId="076F7DF4" w14:textId="77777777" w:rsidR="00F7000C" w:rsidRPr="00EA463D" w:rsidRDefault="00F7000C" w:rsidP="00F7000C">
            <w:pPr>
              <w:autoSpaceDE w:val="0"/>
              <w:autoSpaceDN w:val="0"/>
              <w:adjustRightInd w:val="0"/>
              <w:spacing w:after="0" w:line="240" w:lineRule="auto"/>
              <w:ind w:right="-20"/>
              <w:jc w:val="center"/>
              <w:rPr>
                <w:rFonts w:ascii="Times New Roman" w:eastAsia="Times New Roman" w:hAnsi="Times New Roman" w:cs="Times New Roman"/>
                <w:sz w:val="16"/>
                <w:szCs w:val="16"/>
              </w:rPr>
            </w:pPr>
          </w:p>
        </w:tc>
        <w:tc>
          <w:tcPr>
            <w:tcW w:w="2160" w:type="dxa"/>
            <w:shd w:val="clear" w:color="auto" w:fill="000000" w:themeFill="text1"/>
            <w:vAlign w:val="center"/>
          </w:tcPr>
          <w:p w14:paraId="5B3FB2A9" w14:textId="77777777" w:rsidR="00F7000C" w:rsidRPr="00EA463D" w:rsidRDefault="00F7000C" w:rsidP="00F7000C">
            <w:pPr>
              <w:autoSpaceDE w:val="0"/>
              <w:autoSpaceDN w:val="0"/>
              <w:adjustRightInd w:val="0"/>
              <w:spacing w:after="0" w:line="265" w:lineRule="auto"/>
              <w:ind w:left="397" w:right="149" w:hanging="192"/>
              <w:jc w:val="center"/>
              <w:rPr>
                <w:rFonts w:ascii="Times New Roman" w:eastAsia="Times New Roman" w:hAnsi="Times New Roman" w:cs="Times New Roman"/>
                <w:sz w:val="16"/>
                <w:szCs w:val="16"/>
              </w:rPr>
            </w:pPr>
          </w:p>
        </w:tc>
      </w:tr>
      <w:tr w:rsidR="00F7000C" w:rsidRPr="005E05B3" w14:paraId="7686143A" w14:textId="77777777" w:rsidTr="00DC19B8">
        <w:trPr>
          <w:trHeight w:val="444"/>
        </w:trPr>
        <w:tc>
          <w:tcPr>
            <w:tcW w:w="1252" w:type="dxa"/>
            <w:vAlign w:val="center"/>
          </w:tcPr>
          <w:p w14:paraId="4BBC8098" w14:textId="15B38B59" w:rsidR="00F7000C" w:rsidRPr="00EA463D" w:rsidRDefault="00F7000C" w:rsidP="00F7000C">
            <w:pPr>
              <w:autoSpaceDE w:val="0"/>
              <w:autoSpaceDN w:val="0"/>
              <w:adjustRightInd w:val="0"/>
              <w:spacing w:before="2" w:after="0" w:line="140" w:lineRule="exact"/>
              <w:jc w:val="center"/>
              <w:rPr>
                <w:rFonts w:ascii="Times New Roman" w:eastAsia="Times New Roman" w:hAnsi="Times New Roman" w:cs="Times New Roman"/>
                <w:bCs/>
                <w:sz w:val="16"/>
                <w:szCs w:val="16"/>
              </w:rPr>
            </w:pPr>
          </w:p>
        </w:tc>
        <w:tc>
          <w:tcPr>
            <w:tcW w:w="1080" w:type="dxa"/>
          </w:tcPr>
          <w:p w14:paraId="199E342B" w14:textId="3449FE75" w:rsidR="00F7000C" w:rsidRPr="00EA463D" w:rsidRDefault="00F7000C" w:rsidP="00F7000C">
            <w:pPr>
              <w:autoSpaceDE w:val="0"/>
              <w:autoSpaceDN w:val="0"/>
              <w:adjustRightInd w:val="0"/>
              <w:spacing w:after="0" w:line="240" w:lineRule="auto"/>
              <w:ind w:right="277"/>
              <w:jc w:val="center"/>
              <w:rPr>
                <w:rFonts w:ascii="Times New Roman" w:eastAsia="Times New Roman" w:hAnsi="Times New Roman" w:cs="Times New Roman"/>
                <w:sz w:val="16"/>
                <w:szCs w:val="16"/>
              </w:rPr>
            </w:pPr>
          </w:p>
        </w:tc>
        <w:tc>
          <w:tcPr>
            <w:tcW w:w="1170" w:type="dxa"/>
            <w:vAlign w:val="center"/>
          </w:tcPr>
          <w:p w14:paraId="65440D24" w14:textId="2972CDB2" w:rsidR="00F7000C" w:rsidRPr="00EA463D" w:rsidRDefault="00F7000C" w:rsidP="00F7000C">
            <w:pPr>
              <w:autoSpaceDE w:val="0"/>
              <w:autoSpaceDN w:val="0"/>
              <w:adjustRightInd w:val="0"/>
              <w:spacing w:after="0" w:line="240" w:lineRule="auto"/>
              <w:ind w:right="-20"/>
              <w:jc w:val="center"/>
              <w:rPr>
                <w:rFonts w:ascii="Times New Roman" w:eastAsia="Times New Roman" w:hAnsi="Times New Roman" w:cs="Times New Roman"/>
                <w:sz w:val="16"/>
                <w:szCs w:val="16"/>
              </w:rPr>
            </w:pPr>
          </w:p>
        </w:tc>
        <w:tc>
          <w:tcPr>
            <w:tcW w:w="2250" w:type="dxa"/>
          </w:tcPr>
          <w:p w14:paraId="7EB90EC4" w14:textId="2C21D846" w:rsidR="00F7000C" w:rsidRPr="00EA463D" w:rsidRDefault="00F7000C" w:rsidP="00F7000C">
            <w:pPr>
              <w:autoSpaceDE w:val="0"/>
              <w:autoSpaceDN w:val="0"/>
              <w:adjustRightInd w:val="0"/>
              <w:spacing w:before="62" w:after="0" w:line="265" w:lineRule="auto"/>
              <w:ind w:left="64" w:right="46" w:firstLine="1"/>
              <w:jc w:val="center"/>
              <w:rPr>
                <w:rFonts w:ascii="Times New Roman" w:eastAsia="Times New Roman" w:hAnsi="Times New Roman" w:cs="Times New Roman"/>
                <w:sz w:val="16"/>
                <w:szCs w:val="16"/>
              </w:rPr>
            </w:pPr>
          </w:p>
        </w:tc>
        <w:tc>
          <w:tcPr>
            <w:tcW w:w="1440" w:type="dxa"/>
          </w:tcPr>
          <w:p w14:paraId="1C787C9A" w14:textId="2BB72562" w:rsidR="00F7000C" w:rsidRPr="00EA463D" w:rsidRDefault="00F7000C" w:rsidP="00F7000C">
            <w:pPr>
              <w:autoSpaceDE w:val="0"/>
              <w:autoSpaceDN w:val="0"/>
              <w:adjustRightInd w:val="0"/>
              <w:spacing w:after="0" w:line="240" w:lineRule="auto"/>
              <w:ind w:left="58" w:right="-20"/>
              <w:rPr>
                <w:rFonts w:ascii="Times New Roman" w:eastAsia="Times New Roman" w:hAnsi="Times New Roman" w:cs="Times New Roman"/>
                <w:sz w:val="16"/>
                <w:szCs w:val="16"/>
              </w:rPr>
            </w:pPr>
          </w:p>
        </w:tc>
        <w:tc>
          <w:tcPr>
            <w:tcW w:w="900" w:type="dxa"/>
            <w:shd w:val="clear" w:color="auto" w:fill="000000" w:themeFill="text1"/>
            <w:vAlign w:val="center"/>
          </w:tcPr>
          <w:p w14:paraId="5550DC1D" w14:textId="77777777" w:rsidR="00F7000C" w:rsidRPr="00EA463D" w:rsidRDefault="00F7000C" w:rsidP="00F7000C">
            <w:pPr>
              <w:autoSpaceDE w:val="0"/>
              <w:autoSpaceDN w:val="0"/>
              <w:adjustRightInd w:val="0"/>
              <w:spacing w:before="1" w:after="0" w:line="140" w:lineRule="exact"/>
              <w:jc w:val="center"/>
              <w:rPr>
                <w:rFonts w:ascii="Times New Roman" w:eastAsia="Times New Roman" w:hAnsi="Times New Roman" w:cs="Times New Roman"/>
                <w:spacing w:val="1"/>
                <w:sz w:val="16"/>
                <w:szCs w:val="16"/>
              </w:rPr>
            </w:pPr>
          </w:p>
        </w:tc>
        <w:tc>
          <w:tcPr>
            <w:tcW w:w="630" w:type="dxa"/>
            <w:shd w:val="clear" w:color="auto" w:fill="000000" w:themeFill="text1"/>
            <w:vAlign w:val="center"/>
          </w:tcPr>
          <w:p w14:paraId="1A1918E8" w14:textId="77777777" w:rsidR="00F7000C" w:rsidRPr="00EA463D" w:rsidRDefault="00F7000C" w:rsidP="00F7000C">
            <w:pPr>
              <w:autoSpaceDE w:val="0"/>
              <w:autoSpaceDN w:val="0"/>
              <w:adjustRightInd w:val="0"/>
              <w:spacing w:after="0" w:line="240" w:lineRule="auto"/>
              <w:ind w:right="-20"/>
              <w:jc w:val="center"/>
              <w:rPr>
                <w:rFonts w:ascii="Times New Roman" w:eastAsia="Times New Roman" w:hAnsi="Times New Roman" w:cs="Times New Roman"/>
                <w:sz w:val="16"/>
                <w:szCs w:val="16"/>
              </w:rPr>
            </w:pPr>
          </w:p>
        </w:tc>
        <w:tc>
          <w:tcPr>
            <w:tcW w:w="2160" w:type="dxa"/>
            <w:shd w:val="clear" w:color="auto" w:fill="000000" w:themeFill="text1"/>
            <w:vAlign w:val="center"/>
          </w:tcPr>
          <w:p w14:paraId="4FDD43FD" w14:textId="77777777" w:rsidR="00F7000C" w:rsidRPr="00EA463D" w:rsidRDefault="00F7000C" w:rsidP="00F7000C">
            <w:pPr>
              <w:autoSpaceDE w:val="0"/>
              <w:autoSpaceDN w:val="0"/>
              <w:adjustRightInd w:val="0"/>
              <w:spacing w:after="0" w:line="265" w:lineRule="auto"/>
              <w:ind w:left="397" w:right="149" w:hanging="192"/>
              <w:jc w:val="center"/>
              <w:rPr>
                <w:rFonts w:ascii="Times New Roman" w:eastAsia="Times New Roman" w:hAnsi="Times New Roman" w:cs="Times New Roman"/>
                <w:sz w:val="16"/>
                <w:szCs w:val="16"/>
              </w:rPr>
            </w:pPr>
          </w:p>
        </w:tc>
      </w:tr>
    </w:tbl>
    <w:p w14:paraId="6B4C78E4" w14:textId="77777777" w:rsidR="00964FE3" w:rsidRPr="00396D1A" w:rsidRDefault="00964FE3" w:rsidP="00964F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sz w:val="16"/>
          <w:szCs w:val="16"/>
        </w:rPr>
      </w:pPr>
    </w:p>
    <w:p w14:paraId="490008C0" w14:textId="77777777" w:rsidR="00964FE3" w:rsidRDefault="00964FE3" w:rsidP="00964F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i/>
          <w:iCs/>
          <w:color w:val="000000"/>
          <w:sz w:val="20"/>
          <w:szCs w:val="20"/>
        </w:rPr>
      </w:pPr>
    </w:p>
    <w:p w14:paraId="0B5D1B9B" w14:textId="77777777" w:rsidR="00964FE3" w:rsidRPr="00396D1A" w:rsidRDefault="00964FE3" w:rsidP="00964FE3">
      <w:pPr>
        <w:autoSpaceDE w:val="0"/>
        <w:autoSpaceDN w:val="0"/>
        <w:adjustRightInd w:val="0"/>
        <w:spacing w:before="8" w:after="0" w:line="240" w:lineRule="auto"/>
        <w:ind w:right="-20"/>
        <w:rPr>
          <w:rFonts w:ascii="Times New Roman" w:eastAsia="Times New Roman" w:hAnsi="Times New Roman" w:cs="Times New Roman"/>
          <w:sz w:val="20"/>
          <w:szCs w:val="20"/>
        </w:rPr>
      </w:pPr>
      <w:r w:rsidRPr="00396D1A">
        <w:rPr>
          <w:rFonts w:ascii="Times New Roman" w:eastAsia="Times New Roman" w:hAnsi="Times New Roman" w:cs="Times New Roman"/>
          <w:b/>
          <w:sz w:val="20"/>
          <w:szCs w:val="20"/>
        </w:rPr>
        <w:t xml:space="preserve"> Disinfectant Residuals Summary</w:t>
      </w:r>
    </w:p>
    <w:tbl>
      <w:tblPr>
        <w:tblW w:w="10823" w:type="dxa"/>
        <w:tblInd w:w="152"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326"/>
        <w:gridCol w:w="990"/>
        <w:gridCol w:w="1170"/>
        <w:gridCol w:w="1281"/>
        <w:gridCol w:w="900"/>
        <w:gridCol w:w="879"/>
        <w:gridCol w:w="4277"/>
      </w:tblGrid>
      <w:tr w:rsidR="00964FE3" w:rsidRPr="00396D1A" w14:paraId="5E3DA751" w14:textId="77777777" w:rsidTr="009A62BF">
        <w:trPr>
          <w:trHeight w:hRule="exact" w:val="820"/>
        </w:trPr>
        <w:tc>
          <w:tcPr>
            <w:tcW w:w="1326" w:type="dxa"/>
            <w:vAlign w:val="center"/>
          </w:tcPr>
          <w:p w14:paraId="0DF8D12B"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 xml:space="preserve">  </w:t>
            </w:r>
          </w:p>
          <w:p w14:paraId="1D7D1984" w14:textId="77777777" w:rsidR="00964FE3" w:rsidRPr="00396D1A" w:rsidRDefault="00964FE3" w:rsidP="009A62BF">
            <w:pPr>
              <w:autoSpaceDE w:val="0"/>
              <w:autoSpaceDN w:val="0"/>
              <w:adjustRightInd w:val="0"/>
              <w:spacing w:after="0" w:line="240" w:lineRule="auto"/>
              <w:jc w:val="center"/>
              <w:rPr>
                <w:rFonts w:ascii="Times New Roman" w:eastAsia="Times New Roman" w:hAnsi="Times New Roman" w:cs="Times New Roman"/>
                <w:sz w:val="16"/>
                <w:szCs w:val="16"/>
              </w:rPr>
            </w:pPr>
          </w:p>
        </w:tc>
        <w:tc>
          <w:tcPr>
            <w:tcW w:w="990" w:type="dxa"/>
            <w:vAlign w:val="center"/>
          </w:tcPr>
          <w:p w14:paraId="6348ADF3" w14:textId="77777777" w:rsidR="00964FE3" w:rsidRPr="00396D1A" w:rsidRDefault="00964FE3" w:rsidP="009A62BF">
            <w:pPr>
              <w:autoSpaceDE w:val="0"/>
              <w:autoSpaceDN w:val="0"/>
              <w:adjustRightInd w:val="0"/>
              <w:spacing w:before="2" w:after="0" w:line="200" w:lineRule="exact"/>
              <w:jc w:val="center"/>
              <w:rPr>
                <w:rFonts w:ascii="Times New Roman" w:eastAsia="Times New Roman" w:hAnsi="Times New Roman" w:cs="Times New Roman"/>
                <w:sz w:val="16"/>
                <w:szCs w:val="16"/>
              </w:rPr>
            </w:pPr>
          </w:p>
          <w:p w14:paraId="76462AAD" w14:textId="77777777" w:rsidR="00964FE3" w:rsidRPr="00396D1A" w:rsidRDefault="00964FE3" w:rsidP="009A62BF">
            <w:pPr>
              <w:autoSpaceDE w:val="0"/>
              <w:autoSpaceDN w:val="0"/>
              <w:adjustRightInd w:val="0"/>
              <w:spacing w:after="0" w:line="240" w:lineRule="auto"/>
              <w:ind w:left="66" w:right="-20"/>
              <w:jc w:val="center"/>
              <w:rPr>
                <w:rFonts w:ascii="Times New Roman" w:eastAsia="Times New Roman" w:hAnsi="Times New Roman" w:cs="Times New Roman"/>
                <w:bCs/>
                <w:sz w:val="16"/>
                <w:szCs w:val="16"/>
              </w:rPr>
            </w:pPr>
            <w:r w:rsidRPr="00396D1A">
              <w:rPr>
                <w:rFonts w:ascii="Times New Roman" w:eastAsia="Times New Roman" w:hAnsi="Times New Roman" w:cs="Times New Roman"/>
                <w:bCs/>
                <w:sz w:val="16"/>
                <w:szCs w:val="16"/>
              </w:rPr>
              <w:t>MRDL Violation</w:t>
            </w:r>
          </w:p>
          <w:p w14:paraId="7CE02229" w14:textId="77777777" w:rsidR="00964FE3" w:rsidRPr="00396D1A" w:rsidRDefault="00964FE3" w:rsidP="009A62BF">
            <w:pPr>
              <w:autoSpaceDE w:val="0"/>
              <w:autoSpaceDN w:val="0"/>
              <w:adjustRightInd w:val="0"/>
              <w:spacing w:after="0" w:line="240" w:lineRule="auto"/>
              <w:ind w:left="66" w:right="-20"/>
              <w:jc w:val="center"/>
              <w:rPr>
                <w:rFonts w:ascii="Times New Roman" w:eastAsia="Times New Roman" w:hAnsi="Times New Roman" w:cs="Times New Roman"/>
                <w:sz w:val="16"/>
                <w:szCs w:val="16"/>
              </w:rPr>
            </w:pPr>
            <w:r w:rsidRPr="00396D1A">
              <w:rPr>
                <w:rFonts w:ascii="Times New Roman" w:eastAsia="Times New Roman" w:hAnsi="Times New Roman" w:cs="Times New Roman"/>
                <w:bCs/>
                <w:sz w:val="16"/>
                <w:szCs w:val="16"/>
              </w:rPr>
              <w:t>Y/N</w:t>
            </w:r>
          </w:p>
        </w:tc>
        <w:tc>
          <w:tcPr>
            <w:tcW w:w="1170" w:type="dxa"/>
            <w:vAlign w:val="center"/>
          </w:tcPr>
          <w:p w14:paraId="3D8B6DB7"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roofErr w:type="gramStart"/>
            <w:r w:rsidRPr="00396D1A">
              <w:rPr>
                <w:rFonts w:ascii="Times New Roman" w:eastAsia="Times New Roman" w:hAnsi="Times New Roman" w:cs="Times New Roman"/>
                <w:color w:val="000000"/>
                <w:sz w:val="16"/>
                <w:szCs w:val="16"/>
              </w:rPr>
              <w:t>Your</w:t>
            </w:r>
            <w:proofErr w:type="gramEnd"/>
          </w:p>
          <w:p w14:paraId="28FCD1D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Water</w:t>
            </w:r>
          </w:p>
          <w:p w14:paraId="060AB5BE"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(RAA)</w:t>
            </w:r>
          </w:p>
        </w:tc>
        <w:tc>
          <w:tcPr>
            <w:tcW w:w="1281" w:type="dxa"/>
            <w:vAlign w:val="center"/>
          </w:tcPr>
          <w:p w14:paraId="63EAF9EF"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Range</w:t>
            </w:r>
          </w:p>
          <w:p w14:paraId="488343B4"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6EC93039"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Low         High</w:t>
            </w:r>
          </w:p>
        </w:tc>
        <w:tc>
          <w:tcPr>
            <w:tcW w:w="900" w:type="dxa"/>
            <w:vAlign w:val="center"/>
          </w:tcPr>
          <w:p w14:paraId="374BE0C3"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MRDLG</w:t>
            </w:r>
          </w:p>
        </w:tc>
        <w:tc>
          <w:tcPr>
            <w:tcW w:w="879" w:type="dxa"/>
            <w:vAlign w:val="center"/>
          </w:tcPr>
          <w:p w14:paraId="74FA5B99"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MRDL</w:t>
            </w:r>
          </w:p>
        </w:tc>
        <w:tc>
          <w:tcPr>
            <w:tcW w:w="4277" w:type="dxa"/>
            <w:vAlign w:val="center"/>
          </w:tcPr>
          <w:p w14:paraId="4398F6B7"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Likely Source of Contamination</w:t>
            </w:r>
          </w:p>
        </w:tc>
      </w:tr>
      <w:tr w:rsidR="00964FE3" w:rsidRPr="00396D1A" w14:paraId="5AE076D0" w14:textId="77777777" w:rsidTr="009A62BF">
        <w:trPr>
          <w:trHeight w:hRule="exact" w:val="460"/>
        </w:trPr>
        <w:tc>
          <w:tcPr>
            <w:tcW w:w="1326" w:type="dxa"/>
            <w:vAlign w:val="center"/>
          </w:tcPr>
          <w:p w14:paraId="7E48AA49" w14:textId="77777777" w:rsidR="00964FE3" w:rsidRPr="00396D1A" w:rsidRDefault="00964FE3" w:rsidP="009A62BF">
            <w:pPr>
              <w:autoSpaceDE w:val="0"/>
              <w:autoSpaceDN w:val="0"/>
              <w:adjustRightInd w:val="0"/>
              <w:spacing w:before="2" w:after="0" w:line="200" w:lineRule="exact"/>
              <w:rPr>
                <w:rFonts w:ascii="Times New Roman" w:eastAsia="Times New Roman" w:hAnsi="Times New Roman" w:cs="Times New Roman"/>
                <w:sz w:val="16"/>
                <w:szCs w:val="16"/>
              </w:rPr>
            </w:pPr>
            <w:r w:rsidRPr="00396D1A">
              <w:rPr>
                <w:rFonts w:ascii="Times New Roman" w:eastAsia="Times New Roman" w:hAnsi="Times New Roman" w:cs="Times New Roman"/>
                <w:sz w:val="16"/>
                <w:szCs w:val="16"/>
              </w:rPr>
              <w:t>Chlorine (ppm)</w:t>
            </w:r>
          </w:p>
        </w:tc>
        <w:tc>
          <w:tcPr>
            <w:tcW w:w="990" w:type="dxa"/>
          </w:tcPr>
          <w:p w14:paraId="3F05BAB1" w14:textId="77777777" w:rsidR="00964FE3" w:rsidRDefault="00964FE3" w:rsidP="0021431E">
            <w:pPr>
              <w:autoSpaceDE w:val="0"/>
              <w:autoSpaceDN w:val="0"/>
              <w:adjustRightInd w:val="0"/>
              <w:spacing w:before="1" w:after="0" w:line="140" w:lineRule="exact"/>
              <w:jc w:val="center"/>
              <w:rPr>
                <w:rFonts w:ascii="Times New Roman" w:eastAsia="Times New Roman" w:hAnsi="Times New Roman" w:cs="Times New Roman"/>
                <w:sz w:val="16"/>
                <w:szCs w:val="16"/>
              </w:rPr>
            </w:pPr>
          </w:p>
          <w:p w14:paraId="44B9A6E2" w14:textId="59D7E480" w:rsidR="0021431E" w:rsidRPr="00396D1A" w:rsidRDefault="0021431E" w:rsidP="0021431E">
            <w:pPr>
              <w:autoSpaceDE w:val="0"/>
              <w:autoSpaceDN w:val="0"/>
              <w:adjustRightInd w:val="0"/>
              <w:spacing w:before="1" w:after="0" w:line="140" w:lineRule="exact"/>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N</w:t>
            </w:r>
          </w:p>
        </w:tc>
        <w:tc>
          <w:tcPr>
            <w:tcW w:w="1170" w:type="dxa"/>
          </w:tcPr>
          <w:p w14:paraId="2031BDDD" w14:textId="77777777" w:rsidR="00964FE3" w:rsidRDefault="00964FE3" w:rsidP="0021431E">
            <w:pPr>
              <w:autoSpaceDE w:val="0"/>
              <w:autoSpaceDN w:val="0"/>
              <w:adjustRightInd w:val="0"/>
              <w:spacing w:before="1" w:after="0" w:line="140" w:lineRule="exact"/>
              <w:jc w:val="center"/>
              <w:rPr>
                <w:rFonts w:ascii="Times New Roman" w:eastAsia="Times New Roman" w:hAnsi="Times New Roman" w:cs="Times New Roman"/>
                <w:sz w:val="16"/>
                <w:szCs w:val="16"/>
              </w:rPr>
            </w:pPr>
          </w:p>
          <w:p w14:paraId="21440964" w14:textId="6CC344DB" w:rsidR="0021431E" w:rsidRPr="00396D1A" w:rsidRDefault="0021431E" w:rsidP="0021431E">
            <w:pPr>
              <w:autoSpaceDE w:val="0"/>
              <w:autoSpaceDN w:val="0"/>
              <w:adjustRightInd w:val="0"/>
              <w:spacing w:before="1" w:after="0" w:line="140" w:lineRule="exact"/>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1.55</w:t>
            </w:r>
          </w:p>
        </w:tc>
        <w:tc>
          <w:tcPr>
            <w:tcW w:w="1281" w:type="dxa"/>
          </w:tcPr>
          <w:p w14:paraId="26F0224E" w14:textId="77777777" w:rsidR="0021431E" w:rsidRDefault="0021431E" w:rsidP="0021431E">
            <w:pPr>
              <w:autoSpaceDE w:val="0"/>
              <w:autoSpaceDN w:val="0"/>
              <w:adjustRightInd w:val="0"/>
              <w:spacing w:before="1" w:after="0" w:line="140" w:lineRule="exact"/>
              <w:jc w:val="center"/>
              <w:rPr>
                <w:rFonts w:ascii="Times New Roman" w:eastAsia="Times New Roman" w:hAnsi="Times New Roman" w:cs="Times New Roman"/>
                <w:sz w:val="16"/>
                <w:szCs w:val="16"/>
              </w:rPr>
            </w:pPr>
          </w:p>
          <w:p w14:paraId="4A28FA46" w14:textId="597CEBF7" w:rsidR="0021431E" w:rsidRPr="00396D1A" w:rsidRDefault="0021431E" w:rsidP="0021431E">
            <w:pPr>
              <w:autoSpaceDE w:val="0"/>
              <w:autoSpaceDN w:val="0"/>
              <w:adjustRightInd w:val="0"/>
              <w:spacing w:before="1" w:after="0" w:line="140" w:lineRule="exac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.41               1.55</w:t>
            </w:r>
          </w:p>
        </w:tc>
        <w:tc>
          <w:tcPr>
            <w:tcW w:w="900" w:type="dxa"/>
            <w:vAlign w:val="center"/>
          </w:tcPr>
          <w:p w14:paraId="21162B12" w14:textId="77777777" w:rsidR="00964FE3" w:rsidRPr="00396D1A" w:rsidRDefault="00964FE3" w:rsidP="009A62BF">
            <w:pPr>
              <w:autoSpaceDE w:val="0"/>
              <w:autoSpaceDN w:val="0"/>
              <w:adjustRightInd w:val="0"/>
              <w:spacing w:after="0" w:line="240" w:lineRule="auto"/>
              <w:jc w:val="center"/>
              <w:rPr>
                <w:rFonts w:ascii="Times New Roman" w:eastAsia="Times New Roman" w:hAnsi="Times New Roman" w:cs="Times New Roman"/>
                <w:sz w:val="16"/>
                <w:szCs w:val="16"/>
              </w:rPr>
            </w:pPr>
            <w:r w:rsidRPr="00396D1A">
              <w:rPr>
                <w:rFonts w:ascii="Times New Roman" w:eastAsia="Times New Roman" w:hAnsi="Times New Roman" w:cs="Times New Roman"/>
                <w:sz w:val="16"/>
                <w:szCs w:val="16"/>
              </w:rPr>
              <w:t>4</w:t>
            </w:r>
          </w:p>
        </w:tc>
        <w:tc>
          <w:tcPr>
            <w:tcW w:w="879" w:type="dxa"/>
            <w:vAlign w:val="center"/>
          </w:tcPr>
          <w:p w14:paraId="6A7F0AA2" w14:textId="77777777" w:rsidR="00964FE3" w:rsidRPr="00396D1A" w:rsidRDefault="00964FE3" w:rsidP="009A62BF">
            <w:pPr>
              <w:autoSpaceDE w:val="0"/>
              <w:autoSpaceDN w:val="0"/>
              <w:adjustRightInd w:val="0"/>
              <w:spacing w:after="0" w:line="240" w:lineRule="auto"/>
              <w:jc w:val="center"/>
              <w:rPr>
                <w:rFonts w:ascii="Times New Roman" w:eastAsia="Times New Roman" w:hAnsi="Times New Roman" w:cs="Times New Roman"/>
                <w:sz w:val="16"/>
                <w:szCs w:val="16"/>
              </w:rPr>
            </w:pPr>
            <w:r w:rsidRPr="00396D1A">
              <w:rPr>
                <w:rFonts w:ascii="Times New Roman" w:eastAsia="Times New Roman" w:hAnsi="Times New Roman" w:cs="Times New Roman"/>
                <w:sz w:val="16"/>
                <w:szCs w:val="16"/>
              </w:rPr>
              <w:t>4.0</w:t>
            </w:r>
          </w:p>
        </w:tc>
        <w:tc>
          <w:tcPr>
            <w:tcW w:w="4277" w:type="dxa"/>
            <w:vAlign w:val="center"/>
          </w:tcPr>
          <w:p w14:paraId="26C7D26D" w14:textId="77777777" w:rsidR="00964FE3" w:rsidRPr="00396D1A" w:rsidRDefault="00964FE3" w:rsidP="009A62BF">
            <w:pPr>
              <w:autoSpaceDE w:val="0"/>
              <w:autoSpaceDN w:val="0"/>
              <w:adjustRightInd w:val="0"/>
              <w:spacing w:after="0" w:line="240" w:lineRule="auto"/>
              <w:ind w:left="240" w:right="220"/>
              <w:rPr>
                <w:rFonts w:ascii="Times New Roman" w:eastAsia="Times New Roman" w:hAnsi="Times New Roman" w:cs="Times New Roman"/>
                <w:sz w:val="16"/>
                <w:szCs w:val="16"/>
              </w:rPr>
            </w:pPr>
            <w:r w:rsidRPr="00396D1A">
              <w:rPr>
                <w:rFonts w:ascii="Times New Roman" w:eastAsia="Times New Roman" w:hAnsi="Times New Roman" w:cs="Times New Roman"/>
                <w:sz w:val="16"/>
                <w:szCs w:val="16"/>
              </w:rPr>
              <w:t>Water additive used to control microbes</w:t>
            </w:r>
          </w:p>
        </w:tc>
      </w:tr>
      <w:tr w:rsidR="00964FE3" w:rsidRPr="00396D1A" w14:paraId="08DB0273" w14:textId="77777777" w:rsidTr="009A62BF">
        <w:trPr>
          <w:trHeight w:hRule="exact" w:val="442"/>
        </w:trPr>
        <w:tc>
          <w:tcPr>
            <w:tcW w:w="1326" w:type="dxa"/>
            <w:vAlign w:val="center"/>
          </w:tcPr>
          <w:p w14:paraId="703AF3E2" w14:textId="77777777" w:rsidR="00964FE3" w:rsidRPr="00396D1A" w:rsidRDefault="00964FE3" w:rsidP="009A62BF">
            <w:pPr>
              <w:autoSpaceDE w:val="0"/>
              <w:autoSpaceDN w:val="0"/>
              <w:adjustRightInd w:val="0"/>
              <w:spacing w:after="0" w:line="240" w:lineRule="auto"/>
              <w:ind w:right="-20"/>
              <w:rPr>
                <w:rFonts w:ascii="Times New Roman" w:eastAsia="Times New Roman" w:hAnsi="Times New Roman" w:cs="Times New Roman"/>
                <w:sz w:val="16"/>
                <w:szCs w:val="16"/>
              </w:rPr>
            </w:pPr>
            <w:r w:rsidRPr="00396D1A">
              <w:rPr>
                <w:rFonts w:ascii="Times New Roman" w:eastAsia="Times New Roman" w:hAnsi="Times New Roman" w:cs="Times New Roman"/>
                <w:bCs/>
                <w:sz w:val="16"/>
                <w:szCs w:val="16"/>
              </w:rPr>
              <w:t>Chl</w:t>
            </w:r>
            <w:r w:rsidRPr="00396D1A">
              <w:rPr>
                <w:rFonts w:ascii="Times New Roman" w:eastAsia="Times New Roman" w:hAnsi="Times New Roman" w:cs="Times New Roman"/>
                <w:bCs/>
                <w:spacing w:val="1"/>
                <w:sz w:val="16"/>
                <w:szCs w:val="16"/>
              </w:rPr>
              <w:t>o</w:t>
            </w:r>
            <w:r w:rsidRPr="00396D1A">
              <w:rPr>
                <w:rFonts w:ascii="Times New Roman" w:eastAsia="Times New Roman" w:hAnsi="Times New Roman" w:cs="Times New Roman"/>
                <w:bCs/>
                <w:sz w:val="16"/>
                <w:szCs w:val="16"/>
              </w:rPr>
              <w:t>r</w:t>
            </w:r>
            <w:r w:rsidRPr="00396D1A">
              <w:rPr>
                <w:rFonts w:ascii="Times New Roman" w:eastAsia="Times New Roman" w:hAnsi="Times New Roman" w:cs="Times New Roman"/>
                <w:bCs/>
                <w:spacing w:val="1"/>
                <w:sz w:val="16"/>
                <w:szCs w:val="16"/>
              </w:rPr>
              <w:t>a</w:t>
            </w:r>
            <w:r w:rsidRPr="00396D1A">
              <w:rPr>
                <w:rFonts w:ascii="Times New Roman" w:eastAsia="Times New Roman" w:hAnsi="Times New Roman" w:cs="Times New Roman"/>
                <w:bCs/>
                <w:sz w:val="16"/>
                <w:szCs w:val="16"/>
              </w:rPr>
              <w:t>mines (ppm)</w:t>
            </w:r>
          </w:p>
        </w:tc>
        <w:tc>
          <w:tcPr>
            <w:tcW w:w="990" w:type="dxa"/>
          </w:tcPr>
          <w:p w14:paraId="20AB1BA4" w14:textId="77777777" w:rsidR="00964FE3" w:rsidRPr="00396D1A" w:rsidRDefault="00964FE3" w:rsidP="009A62BF">
            <w:pPr>
              <w:autoSpaceDE w:val="0"/>
              <w:autoSpaceDN w:val="0"/>
              <w:adjustRightInd w:val="0"/>
              <w:spacing w:before="1" w:after="0" w:line="140" w:lineRule="exact"/>
              <w:rPr>
                <w:rFonts w:ascii="Times New Roman" w:eastAsia="Times New Roman" w:hAnsi="Times New Roman" w:cs="Times New Roman"/>
                <w:sz w:val="16"/>
                <w:szCs w:val="16"/>
              </w:rPr>
            </w:pPr>
          </w:p>
        </w:tc>
        <w:tc>
          <w:tcPr>
            <w:tcW w:w="1170" w:type="dxa"/>
          </w:tcPr>
          <w:p w14:paraId="5F5023D7" w14:textId="77777777" w:rsidR="00964FE3" w:rsidRPr="00396D1A" w:rsidRDefault="00964FE3" w:rsidP="009A62BF">
            <w:pPr>
              <w:autoSpaceDE w:val="0"/>
              <w:autoSpaceDN w:val="0"/>
              <w:adjustRightInd w:val="0"/>
              <w:spacing w:before="1" w:after="0" w:line="140" w:lineRule="exact"/>
              <w:rPr>
                <w:rFonts w:ascii="Times New Roman" w:eastAsia="Times New Roman" w:hAnsi="Times New Roman" w:cs="Times New Roman"/>
                <w:sz w:val="16"/>
                <w:szCs w:val="16"/>
              </w:rPr>
            </w:pPr>
          </w:p>
        </w:tc>
        <w:tc>
          <w:tcPr>
            <w:tcW w:w="1281" w:type="dxa"/>
          </w:tcPr>
          <w:p w14:paraId="207BD0F7" w14:textId="77777777" w:rsidR="00964FE3" w:rsidRPr="00396D1A" w:rsidRDefault="00964FE3" w:rsidP="009A62BF">
            <w:pPr>
              <w:autoSpaceDE w:val="0"/>
              <w:autoSpaceDN w:val="0"/>
              <w:adjustRightInd w:val="0"/>
              <w:spacing w:before="1" w:after="0" w:line="140" w:lineRule="exact"/>
              <w:rPr>
                <w:rFonts w:ascii="Times New Roman" w:eastAsia="Times New Roman" w:hAnsi="Times New Roman" w:cs="Times New Roman"/>
                <w:sz w:val="16"/>
                <w:szCs w:val="16"/>
              </w:rPr>
            </w:pPr>
          </w:p>
        </w:tc>
        <w:tc>
          <w:tcPr>
            <w:tcW w:w="900" w:type="dxa"/>
            <w:vAlign w:val="center"/>
          </w:tcPr>
          <w:p w14:paraId="490C4FBF" w14:textId="77777777" w:rsidR="00964FE3" w:rsidRPr="00396D1A" w:rsidRDefault="00964FE3" w:rsidP="009A62BF">
            <w:pPr>
              <w:autoSpaceDE w:val="0"/>
              <w:autoSpaceDN w:val="0"/>
              <w:adjustRightInd w:val="0"/>
              <w:spacing w:after="0" w:line="240" w:lineRule="auto"/>
              <w:jc w:val="center"/>
              <w:rPr>
                <w:rFonts w:ascii="Times New Roman" w:eastAsia="Times New Roman" w:hAnsi="Times New Roman" w:cs="Times New Roman"/>
                <w:sz w:val="16"/>
                <w:szCs w:val="16"/>
              </w:rPr>
            </w:pPr>
          </w:p>
          <w:p w14:paraId="785C3F2E" w14:textId="77777777" w:rsidR="00964FE3" w:rsidRPr="00396D1A" w:rsidRDefault="00964FE3" w:rsidP="009A62BF">
            <w:pPr>
              <w:autoSpaceDE w:val="0"/>
              <w:autoSpaceDN w:val="0"/>
              <w:adjustRightInd w:val="0"/>
              <w:spacing w:after="0" w:line="240" w:lineRule="auto"/>
              <w:ind w:left="318" w:right="300"/>
              <w:jc w:val="center"/>
              <w:rPr>
                <w:rFonts w:ascii="Times New Roman" w:eastAsia="Times New Roman" w:hAnsi="Times New Roman" w:cs="Times New Roman"/>
                <w:sz w:val="16"/>
                <w:szCs w:val="16"/>
              </w:rPr>
            </w:pPr>
            <w:r w:rsidRPr="00396D1A">
              <w:rPr>
                <w:rFonts w:ascii="Times New Roman" w:eastAsia="Times New Roman" w:hAnsi="Times New Roman" w:cs="Times New Roman"/>
                <w:sz w:val="16"/>
                <w:szCs w:val="16"/>
              </w:rPr>
              <w:t>4</w:t>
            </w:r>
          </w:p>
        </w:tc>
        <w:tc>
          <w:tcPr>
            <w:tcW w:w="879" w:type="dxa"/>
            <w:vAlign w:val="center"/>
          </w:tcPr>
          <w:p w14:paraId="05F0BE07" w14:textId="77777777" w:rsidR="00964FE3" w:rsidRPr="00396D1A" w:rsidRDefault="00964FE3" w:rsidP="009A62BF">
            <w:pPr>
              <w:autoSpaceDE w:val="0"/>
              <w:autoSpaceDN w:val="0"/>
              <w:adjustRightInd w:val="0"/>
              <w:spacing w:after="0" w:line="240" w:lineRule="auto"/>
              <w:jc w:val="center"/>
              <w:rPr>
                <w:rFonts w:ascii="Times New Roman" w:eastAsia="Times New Roman" w:hAnsi="Times New Roman" w:cs="Times New Roman"/>
                <w:sz w:val="16"/>
                <w:szCs w:val="16"/>
              </w:rPr>
            </w:pPr>
          </w:p>
          <w:p w14:paraId="7FB6BED2" w14:textId="77777777" w:rsidR="00964FE3" w:rsidRPr="00396D1A" w:rsidRDefault="00964FE3" w:rsidP="009A62BF">
            <w:pPr>
              <w:autoSpaceDE w:val="0"/>
              <w:autoSpaceDN w:val="0"/>
              <w:adjustRightInd w:val="0"/>
              <w:spacing w:after="0" w:line="240" w:lineRule="auto"/>
              <w:ind w:left="318" w:right="300"/>
              <w:jc w:val="center"/>
              <w:rPr>
                <w:rFonts w:ascii="Times New Roman" w:eastAsia="Times New Roman" w:hAnsi="Times New Roman" w:cs="Times New Roman"/>
                <w:sz w:val="16"/>
                <w:szCs w:val="16"/>
              </w:rPr>
            </w:pPr>
            <w:r w:rsidRPr="00396D1A">
              <w:rPr>
                <w:rFonts w:ascii="Times New Roman" w:eastAsia="Times New Roman" w:hAnsi="Times New Roman" w:cs="Times New Roman"/>
                <w:sz w:val="16"/>
                <w:szCs w:val="16"/>
              </w:rPr>
              <w:t>4.0</w:t>
            </w:r>
          </w:p>
        </w:tc>
        <w:tc>
          <w:tcPr>
            <w:tcW w:w="4277" w:type="dxa"/>
            <w:vAlign w:val="center"/>
          </w:tcPr>
          <w:p w14:paraId="20C38BE8" w14:textId="77777777" w:rsidR="00964FE3" w:rsidRPr="00396D1A" w:rsidRDefault="00964FE3" w:rsidP="009A62BF">
            <w:pPr>
              <w:autoSpaceDE w:val="0"/>
              <w:autoSpaceDN w:val="0"/>
              <w:adjustRightInd w:val="0"/>
              <w:spacing w:after="0" w:line="240" w:lineRule="auto"/>
              <w:ind w:left="245" w:right="216"/>
              <w:rPr>
                <w:rFonts w:ascii="Times New Roman" w:eastAsia="Times New Roman" w:hAnsi="Times New Roman" w:cs="Times New Roman"/>
                <w:sz w:val="16"/>
                <w:szCs w:val="16"/>
              </w:rPr>
            </w:pPr>
            <w:r w:rsidRPr="00396D1A">
              <w:rPr>
                <w:rFonts w:ascii="Times New Roman" w:eastAsia="Times New Roman" w:hAnsi="Times New Roman" w:cs="Times New Roman"/>
                <w:sz w:val="16"/>
                <w:szCs w:val="16"/>
              </w:rPr>
              <w:t>Water</w:t>
            </w:r>
            <w:r w:rsidRPr="00396D1A">
              <w:rPr>
                <w:rFonts w:ascii="Times New Roman" w:eastAsia="Times New Roman" w:hAnsi="Times New Roman" w:cs="Times New Roman"/>
                <w:spacing w:val="-5"/>
                <w:sz w:val="16"/>
                <w:szCs w:val="16"/>
              </w:rPr>
              <w:t xml:space="preserve"> </w:t>
            </w:r>
            <w:r w:rsidRPr="00396D1A">
              <w:rPr>
                <w:rFonts w:ascii="Times New Roman" w:eastAsia="Times New Roman" w:hAnsi="Times New Roman" w:cs="Times New Roman"/>
                <w:sz w:val="16"/>
                <w:szCs w:val="16"/>
              </w:rPr>
              <w:t>a</w:t>
            </w:r>
            <w:r w:rsidRPr="00396D1A">
              <w:rPr>
                <w:rFonts w:ascii="Times New Roman" w:eastAsia="Times New Roman" w:hAnsi="Times New Roman" w:cs="Times New Roman"/>
                <w:spacing w:val="1"/>
                <w:sz w:val="16"/>
                <w:szCs w:val="16"/>
              </w:rPr>
              <w:t>dd</w:t>
            </w:r>
            <w:r w:rsidRPr="00396D1A">
              <w:rPr>
                <w:rFonts w:ascii="Times New Roman" w:eastAsia="Times New Roman" w:hAnsi="Times New Roman" w:cs="Times New Roman"/>
                <w:sz w:val="16"/>
                <w:szCs w:val="16"/>
              </w:rPr>
              <w:t>iti</w:t>
            </w:r>
            <w:r w:rsidRPr="00396D1A">
              <w:rPr>
                <w:rFonts w:ascii="Times New Roman" w:eastAsia="Times New Roman" w:hAnsi="Times New Roman" w:cs="Times New Roman"/>
                <w:spacing w:val="1"/>
                <w:sz w:val="16"/>
                <w:szCs w:val="16"/>
              </w:rPr>
              <w:t>v</w:t>
            </w:r>
            <w:r w:rsidRPr="00396D1A">
              <w:rPr>
                <w:rFonts w:ascii="Times New Roman" w:eastAsia="Times New Roman" w:hAnsi="Times New Roman" w:cs="Times New Roman"/>
                <w:sz w:val="16"/>
                <w:szCs w:val="16"/>
              </w:rPr>
              <w:t>e</w:t>
            </w:r>
            <w:r w:rsidRPr="00396D1A">
              <w:rPr>
                <w:rFonts w:ascii="Times New Roman" w:eastAsia="Times New Roman" w:hAnsi="Times New Roman" w:cs="Times New Roman"/>
                <w:spacing w:val="-8"/>
                <w:sz w:val="16"/>
                <w:szCs w:val="16"/>
              </w:rPr>
              <w:t xml:space="preserve"> </w:t>
            </w:r>
            <w:r w:rsidRPr="00396D1A">
              <w:rPr>
                <w:rFonts w:ascii="Times New Roman" w:eastAsia="Times New Roman" w:hAnsi="Times New Roman" w:cs="Times New Roman"/>
                <w:spacing w:val="1"/>
                <w:sz w:val="16"/>
                <w:szCs w:val="16"/>
              </w:rPr>
              <w:t>u</w:t>
            </w:r>
            <w:r w:rsidRPr="00396D1A">
              <w:rPr>
                <w:rFonts w:ascii="Times New Roman" w:eastAsia="Times New Roman" w:hAnsi="Times New Roman" w:cs="Times New Roman"/>
                <w:sz w:val="16"/>
                <w:szCs w:val="16"/>
              </w:rPr>
              <w:t>sed</w:t>
            </w:r>
            <w:r w:rsidRPr="00396D1A">
              <w:rPr>
                <w:rFonts w:ascii="Times New Roman" w:eastAsia="Times New Roman" w:hAnsi="Times New Roman" w:cs="Times New Roman"/>
                <w:spacing w:val="-3"/>
                <w:sz w:val="16"/>
                <w:szCs w:val="16"/>
              </w:rPr>
              <w:t xml:space="preserve"> </w:t>
            </w:r>
            <w:r w:rsidRPr="00396D1A">
              <w:rPr>
                <w:rFonts w:ascii="Times New Roman" w:eastAsia="Times New Roman" w:hAnsi="Times New Roman" w:cs="Times New Roman"/>
                <w:sz w:val="16"/>
                <w:szCs w:val="16"/>
              </w:rPr>
              <w:t>to</w:t>
            </w:r>
            <w:r w:rsidRPr="00396D1A">
              <w:rPr>
                <w:rFonts w:ascii="Times New Roman" w:eastAsia="Times New Roman" w:hAnsi="Times New Roman" w:cs="Times New Roman"/>
                <w:spacing w:val="-1"/>
                <w:sz w:val="16"/>
                <w:szCs w:val="16"/>
              </w:rPr>
              <w:t xml:space="preserve"> control microbes</w:t>
            </w:r>
          </w:p>
        </w:tc>
      </w:tr>
      <w:tr w:rsidR="00964FE3" w:rsidRPr="00396D1A" w14:paraId="6CAB12B6" w14:textId="77777777" w:rsidTr="009A62BF">
        <w:trPr>
          <w:trHeight w:hRule="exact" w:val="460"/>
        </w:trPr>
        <w:tc>
          <w:tcPr>
            <w:tcW w:w="1326" w:type="dxa"/>
            <w:vAlign w:val="center"/>
          </w:tcPr>
          <w:p w14:paraId="54F9ADF9" w14:textId="77777777" w:rsidR="00964FE3" w:rsidRPr="00396D1A" w:rsidRDefault="00964FE3" w:rsidP="009A62BF">
            <w:pPr>
              <w:autoSpaceDE w:val="0"/>
              <w:autoSpaceDN w:val="0"/>
              <w:adjustRightInd w:val="0"/>
              <w:spacing w:before="2" w:after="0" w:line="200" w:lineRule="exact"/>
              <w:rPr>
                <w:rFonts w:ascii="Times New Roman" w:eastAsia="Times New Roman" w:hAnsi="Times New Roman" w:cs="Times New Roman"/>
                <w:sz w:val="16"/>
                <w:szCs w:val="16"/>
              </w:rPr>
            </w:pPr>
            <w:r w:rsidRPr="00396D1A">
              <w:rPr>
                <w:rFonts w:ascii="Times New Roman" w:eastAsia="Times New Roman" w:hAnsi="Times New Roman" w:cs="Times New Roman"/>
                <w:sz w:val="16"/>
                <w:szCs w:val="16"/>
              </w:rPr>
              <w:t>Chlorine dioxide (ppb)</w:t>
            </w:r>
          </w:p>
          <w:p w14:paraId="09940C24" w14:textId="77777777" w:rsidR="00964FE3" w:rsidRPr="00396D1A" w:rsidRDefault="00964FE3" w:rsidP="009A62BF">
            <w:pPr>
              <w:autoSpaceDE w:val="0"/>
              <w:autoSpaceDN w:val="0"/>
              <w:adjustRightInd w:val="0"/>
              <w:spacing w:before="26" w:after="0" w:line="240" w:lineRule="auto"/>
              <w:ind w:left="52" w:right="-20"/>
              <w:rPr>
                <w:rFonts w:ascii="Times New Roman" w:eastAsia="Times New Roman" w:hAnsi="Times New Roman" w:cs="Times New Roman"/>
                <w:sz w:val="16"/>
                <w:szCs w:val="16"/>
              </w:rPr>
            </w:pPr>
          </w:p>
        </w:tc>
        <w:tc>
          <w:tcPr>
            <w:tcW w:w="990" w:type="dxa"/>
          </w:tcPr>
          <w:p w14:paraId="0FA27D06" w14:textId="77777777" w:rsidR="00964FE3" w:rsidRPr="00396D1A" w:rsidRDefault="00964FE3" w:rsidP="009A62BF">
            <w:pPr>
              <w:autoSpaceDE w:val="0"/>
              <w:autoSpaceDN w:val="0"/>
              <w:adjustRightInd w:val="0"/>
              <w:spacing w:before="1" w:after="0" w:line="140" w:lineRule="exact"/>
              <w:rPr>
                <w:rFonts w:ascii="Times New Roman" w:eastAsia="Times New Roman" w:hAnsi="Times New Roman" w:cs="Times New Roman"/>
                <w:sz w:val="16"/>
                <w:szCs w:val="16"/>
              </w:rPr>
            </w:pPr>
          </w:p>
          <w:p w14:paraId="67A30EA4" w14:textId="77777777" w:rsidR="00964FE3" w:rsidRPr="00396D1A" w:rsidRDefault="00964FE3" w:rsidP="009A62BF">
            <w:pPr>
              <w:autoSpaceDE w:val="0"/>
              <w:autoSpaceDN w:val="0"/>
              <w:adjustRightInd w:val="0"/>
              <w:spacing w:after="0" w:line="240" w:lineRule="auto"/>
              <w:ind w:left="397" w:right="379"/>
              <w:jc w:val="center"/>
              <w:rPr>
                <w:rFonts w:ascii="Times New Roman" w:eastAsia="Times New Roman" w:hAnsi="Times New Roman" w:cs="Times New Roman"/>
                <w:sz w:val="16"/>
                <w:szCs w:val="16"/>
              </w:rPr>
            </w:pPr>
          </w:p>
        </w:tc>
        <w:tc>
          <w:tcPr>
            <w:tcW w:w="1170" w:type="dxa"/>
          </w:tcPr>
          <w:p w14:paraId="7575A402" w14:textId="77777777" w:rsidR="00964FE3" w:rsidRPr="00396D1A" w:rsidRDefault="00964FE3" w:rsidP="009A62BF">
            <w:pPr>
              <w:autoSpaceDE w:val="0"/>
              <w:autoSpaceDN w:val="0"/>
              <w:adjustRightInd w:val="0"/>
              <w:spacing w:before="1" w:after="0" w:line="140" w:lineRule="exact"/>
              <w:rPr>
                <w:rFonts w:ascii="Times New Roman" w:eastAsia="Times New Roman" w:hAnsi="Times New Roman" w:cs="Times New Roman"/>
                <w:sz w:val="16"/>
                <w:szCs w:val="16"/>
              </w:rPr>
            </w:pPr>
          </w:p>
          <w:p w14:paraId="3D21D949" w14:textId="77777777" w:rsidR="00964FE3" w:rsidRPr="00396D1A" w:rsidRDefault="00964FE3" w:rsidP="009A62BF">
            <w:pPr>
              <w:autoSpaceDE w:val="0"/>
              <w:autoSpaceDN w:val="0"/>
              <w:adjustRightInd w:val="0"/>
              <w:spacing w:after="0" w:line="240" w:lineRule="auto"/>
              <w:ind w:left="404" w:right="386"/>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N/A</w:t>
            </w:r>
          </w:p>
        </w:tc>
        <w:tc>
          <w:tcPr>
            <w:tcW w:w="1281" w:type="dxa"/>
          </w:tcPr>
          <w:p w14:paraId="5699A966" w14:textId="77777777" w:rsidR="00964FE3" w:rsidRPr="00396D1A" w:rsidRDefault="00964FE3" w:rsidP="009A62BF">
            <w:pPr>
              <w:autoSpaceDE w:val="0"/>
              <w:autoSpaceDN w:val="0"/>
              <w:adjustRightInd w:val="0"/>
              <w:spacing w:before="1" w:after="0" w:line="140" w:lineRule="exact"/>
              <w:rPr>
                <w:rFonts w:ascii="Times New Roman" w:eastAsia="Times New Roman" w:hAnsi="Times New Roman" w:cs="Times New Roman"/>
                <w:sz w:val="16"/>
                <w:szCs w:val="16"/>
              </w:rPr>
            </w:pPr>
          </w:p>
          <w:p w14:paraId="60048CC3" w14:textId="77777777" w:rsidR="00964FE3" w:rsidRPr="00396D1A" w:rsidRDefault="00964FE3" w:rsidP="009A62BF">
            <w:pPr>
              <w:autoSpaceDE w:val="0"/>
              <w:autoSpaceDN w:val="0"/>
              <w:adjustRightInd w:val="0"/>
              <w:spacing w:after="0" w:line="240" w:lineRule="auto"/>
              <w:ind w:left="121" w:right="-20"/>
              <w:rPr>
                <w:rFonts w:ascii="Times New Roman" w:eastAsia="Times New Roman" w:hAnsi="Times New Roman" w:cs="Times New Roman"/>
                <w:sz w:val="16"/>
                <w:szCs w:val="16"/>
              </w:rPr>
            </w:pPr>
          </w:p>
        </w:tc>
        <w:tc>
          <w:tcPr>
            <w:tcW w:w="900" w:type="dxa"/>
            <w:vAlign w:val="center"/>
          </w:tcPr>
          <w:p w14:paraId="29990575" w14:textId="77777777" w:rsidR="00964FE3" w:rsidRPr="00396D1A" w:rsidRDefault="00964FE3" w:rsidP="009A62BF">
            <w:pPr>
              <w:autoSpaceDE w:val="0"/>
              <w:autoSpaceDN w:val="0"/>
              <w:adjustRightInd w:val="0"/>
              <w:spacing w:after="0" w:line="240" w:lineRule="auto"/>
              <w:ind w:left="318" w:right="300"/>
              <w:jc w:val="center"/>
              <w:rPr>
                <w:rFonts w:ascii="Times New Roman" w:eastAsia="Times New Roman" w:hAnsi="Times New Roman" w:cs="Times New Roman"/>
                <w:sz w:val="16"/>
                <w:szCs w:val="16"/>
              </w:rPr>
            </w:pPr>
            <w:r w:rsidRPr="00396D1A">
              <w:rPr>
                <w:rFonts w:ascii="Times New Roman" w:eastAsia="Times New Roman" w:hAnsi="Times New Roman" w:cs="Times New Roman"/>
                <w:sz w:val="16"/>
                <w:szCs w:val="16"/>
              </w:rPr>
              <w:t>800</w:t>
            </w:r>
          </w:p>
        </w:tc>
        <w:tc>
          <w:tcPr>
            <w:tcW w:w="879" w:type="dxa"/>
            <w:vAlign w:val="center"/>
          </w:tcPr>
          <w:p w14:paraId="6E733391" w14:textId="77777777" w:rsidR="00964FE3" w:rsidRPr="00396D1A" w:rsidRDefault="00964FE3" w:rsidP="009A62BF">
            <w:pPr>
              <w:autoSpaceDE w:val="0"/>
              <w:autoSpaceDN w:val="0"/>
              <w:adjustRightInd w:val="0"/>
              <w:spacing w:after="0" w:line="240" w:lineRule="auto"/>
              <w:ind w:left="318" w:right="300"/>
              <w:jc w:val="center"/>
              <w:rPr>
                <w:rFonts w:ascii="Times New Roman" w:eastAsia="Times New Roman" w:hAnsi="Times New Roman" w:cs="Times New Roman"/>
                <w:sz w:val="16"/>
                <w:szCs w:val="16"/>
              </w:rPr>
            </w:pPr>
            <w:r w:rsidRPr="00396D1A">
              <w:rPr>
                <w:rFonts w:ascii="Times New Roman" w:eastAsia="Times New Roman" w:hAnsi="Times New Roman" w:cs="Times New Roman"/>
                <w:sz w:val="16"/>
                <w:szCs w:val="16"/>
              </w:rPr>
              <w:t>800</w:t>
            </w:r>
          </w:p>
        </w:tc>
        <w:tc>
          <w:tcPr>
            <w:tcW w:w="4277" w:type="dxa"/>
            <w:vAlign w:val="center"/>
          </w:tcPr>
          <w:p w14:paraId="548E2840" w14:textId="77777777" w:rsidR="00964FE3" w:rsidRPr="00396D1A" w:rsidRDefault="00964FE3" w:rsidP="009A62BF">
            <w:pPr>
              <w:autoSpaceDE w:val="0"/>
              <w:autoSpaceDN w:val="0"/>
              <w:adjustRightInd w:val="0"/>
              <w:spacing w:after="0" w:line="240" w:lineRule="auto"/>
              <w:ind w:left="245" w:right="216"/>
              <w:rPr>
                <w:rFonts w:ascii="Times New Roman" w:eastAsia="Times New Roman" w:hAnsi="Times New Roman" w:cs="Times New Roman"/>
                <w:sz w:val="16"/>
                <w:szCs w:val="16"/>
              </w:rPr>
            </w:pPr>
            <w:r w:rsidRPr="00396D1A">
              <w:rPr>
                <w:rFonts w:ascii="Times New Roman" w:eastAsia="Times New Roman" w:hAnsi="Times New Roman" w:cs="Times New Roman"/>
                <w:sz w:val="16"/>
                <w:szCs w:val="16"/>
              </w:rPr>
              <w:t>Water additive used to control microbes</w:t>
            </w:r>
          </w:p>
        </w:tc>
      </w:tr>
    </w:tbl>
    <w:p w14:paraId="79F9CCCB" w14:textId="77777777" w:rsidR="00964FE3" w:rsidRPr="00396D1A" w:rsidRDefault="00964FE3" w:rsidP="00964FE3">
      <w:pPr>
        <w:autoSpaceDE w:val="0"/>
        <w:autoSpaceDN w:val="0"/>
        <w:adjustRightInd w:val="0"/>
        <w:spacing w:after="0" w:line="100" w:lineRule="exact"/>
        <w:rPr>
          <w:rFonts w:ascii="Times New Roman" w:eastAsia="Times New Roman" w:hAnsi="Times New Roman" w:cs="Times New Roman"/>
          <w:sz w:val="20"/>
          <w:szCs w:val="20"/>
        </w:rPr>
      </w:pPr>
    </w:p>
    <w:p w14:paraId="7F329189" w14:textId="77777777" w:rsidR="00964FE3" w:rsidRDefault="00964FE3" w:rsidP="00964FE3">
      <w:pPr>
        <w:autoSpaceDE w:val="0"/>
        <w:autoSpaceDN w:val="0"/>
        <w:adjustRightInd w:val="0"/>
        <w:spacing w:after="0" w:line="240" w:lineRule="auto"/>
        <w:rPr>
          <w:rFonts w:ascii="Times New Roman" w:eastAsia="Times New Roman" w:hAnsi="Times New Roman" w:cs="Times New Roman"/>
          <w:b/>
          <w:color w:val="0070C0"/>
          <w:sz w:val="20"/>
          <w:szCs w:val="20"/>
        </w:rPr>
      </w:pPr>
    </w:p>
    <w:p w14:paraId="72E265F4" w14:textId="77777777" w:rsidR="0008676A" w:rsidRPr="00396D1A" w:rsidRDefault="0008676A" w:rsidP="00964FE3">
      <w:pPr>
        <w:autoSpaceDE w:val="0"/>
        <w:autoSpaceDN w:val="0"/>
        <w:adjustRightInd w:val="0"/>
        <w:spacing w:after="0" w:line="240" w:lineRule="auto"/>
        <w:rPr>
          <w:rFonts w:ascii="Times New Roman" w:eastAsia="Times New Roman" w:hAnsi="Times New Roman" w:cs="Times New Roman"/>
          <w:b/>
          <w:color w:val="0070C0"/>
          <w:sz w:val="20"/>
          <w:szCs w:val="20"/>
        </w:rPr>
      </w:pPr>
    </w:p>
    <w:p w14:paraId="77829517" w14:textId="77777777" w:rsidR="00964FE3" w:rsidRDefault="00964FE3" w:rsidP="00964F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sz w:val="20"/>
          <w:szCs w:val="20"/>
        </w:rPr>
      </w:pPr>
    </w:p>
    <w:p w14:paraId="3644BD70" w14:textId="77777777" w:rsidR="00964FE3" w:rsidRPr="00396D1A" w:rsidRDefault="00964FE3" w:rsidP="00964FE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outlineLvl w:val="7"/>
        <w:rPr>
          <w:rFonts w:ascii="Times New Roman" w:eastAsia="Times New Roman" w:hAnsi="Times New Roman" w:cs="Times New Roman"/>
          <w:b/>
          <w:bCs/>
          <w:color w:val="000000"/>
          <w:sz w:val="20"/>
          <w:szCs w:val="20"/>
        </w:rPr>
      </w:pPr>
      <w:r w:rsidRPr="00396D1A">
        <w:rPr>
          <w:rFonts w:ascii="Times New Roman" w:eastAsia="Times New Roman" w:hAnsi="Times New Roman" w:cs="Times New Roman"/>
          <w:b/>
          <w:bCs/>
          <w:color w:val="000000"/>
          <w:sz w:val="20"/>
          <w:szCs w:val="20"/>
        </w:rPr>
        <w:t xml:space="preserve">Asbestos Contaminant </w:t>
      </w:r>
    </w:p>
    <w:tbl>
      <w:tblPr>
        <w:tblW w:w="10425" w:type="dxa"/>
        <w:tblInd w:w="190" w:type="dxa"/>
        <w:tblLayout w:type="fixed"/>
        <w:tblCellMar>
          <w:left w:w="100" w:type="dxa"/>
          <w:right w:w="100" w:type="dxa"/>
        </w:tblCellMar>
        <w:tblLook w:val="0000" w:firstRow="0" w:lastRow="0" w:firstColumn="0" w:lastColumn="0" w:noHBand="0" w:noVBand="0"/>
      </w:tblPr>
      <w:tblGrid>
        <w:gridCol w:w="1890"/>
        <w:gridCol w:w="810"/>
        <w:gridCol w:w="810"/>
        <w:gridCol w:w="1245"/>
        <w:gridCol w:w="1350"/>
        <w:gridCol w:w="720"/>
        <w:gridCol w:w="810"/>
        <w:gridCol w:w="2790"/>
      </w:tblGrid>
      <w:tr w:rsidR="00964FE3" w:rsidRPr="00396D1A" w14:paraId="273E8312" w14:textId="77777777" w:rsidTr="009A62BF">
        <w:tc>
          <w:tcPr>
            <w:tcW w:w="1890" w:type="dxa"/>
            <w:tcBorders>
              <w:top w:val="single" w:sz="2" w:space="0" w:color="000000"/>
              <w:left w:val="single" w:sz="4" w:space="0" w:color="000000"/>
              <w:bottom w:val="single" w:sz="2" w:space="0" w:color="000000"/>
              <w:right w:val="single" w:sz="2" w:space="0" w:color="000000"/>
            </w:tcBorders>
            <w:vAlign w:val="center"/>
          </w:tcPr>
          <w:p w14:paraId="06244FCD"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3A162458"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Contaminant (units)</w:t>
            </w:r>
          </w:p>
          <w:p w14:paraId="7E7D18A2"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4" w:space="0" w:color="000000"/>
            </w:tcBorders>
            <w:vAlign w:val="center"/>
          </w:tcPr>
          <w:p w14:paraId="202708CC"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Sample Date</w:t>
            </w:r>
          </w:p>
        </w:tc>
        <w:tc>
          <w:tcPr>
            <w:tcW w:w="810" w:type="dxa"/>
            <w:tcBorders>
              <w:top w:val="single" w:sz="2" w:space="0" w:color="000000"/>
              <w:left w:val="single" w:sz="4" w:space="0" w:color="000000"/>
              <w:bottom w:val="single" w:sz="2" w:space="0" w:color="000000"/>
              <w:right w:val="single" w:sz="4" w:space="0" w:color="000000"/>
            </w:tcBorders>
            <w:vAlign w:val="center"/>
          </w:tcPr>
          <w:p w14:paraId="14893D0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 Violation</w:t>
            </w:r>
          </w:p>
          <w:p w14:paraId="6FF6CA85"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Y/N</w:t>
            </w:r>
          </w:p>
        </w:tc>
        <w:tc>
          <w:tcPr>
            <w:tcW w:w="1245" w:type="dxa"/>
            <w:tcBorders>
              <w:top w:val="single" w:sz="2" w:space="0" w:color="000000"/>
              <w:left w:val="single" w:sz="4" w:space="0" w:color="000000"/>
              <w:bottom w:val="single" w:sz="2" w:space="0" w:color="000000"/>
              <w:right w:val="single" w:sz="4" w:space="0" w:color="000000"/>
            </w:tcBorders>
            <w:vAlign w:val="center"/>
          </w:tcPr>
          <w:p w14:paraId="69C44B1F"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roofErr w:type="gramStart"/>
            <w:r w:rsidRPr="00396D1A">
              <w:rPr>
                <w:rFonts w:ascii="Times New Roman" w:eastAsia="Times New Roman" w:hAnsi="Times New Roman" w:cs="Times New Roman"/>
                <w:color w:val="000000"/>
                <w:sz w:val="16"/>
                <w:szCs w:val="16"/>
              </w:rPr>
              <w:t>Your</w:t>
            </w:r>
            <w:proofErr w:type="gramEnd"/>
          </w:p>
          <w:p w14:paraId="2A82D96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Water</w:t>
            </w:r>
          </w:p>
        </w:tc>
        <w:tc>
          <w:tcPr>
            <w:tcW w:w="1350" w:type="dxa"/>
            <w:tcBorders>
              <w:top w:val="single" w:sz="2" w:space="0" w:color="000000"/>
              <w:left w:val="single" w:sz="4" w:space="0" w:color="000000"/>
              <w:bottom w:val="single" w:sz="2" w:space="0" w:color="000000"/>
              <w:right w:val="single" w:sz="4" w:space="0" w:color="000000"/>
            </w:tcBorders>
            <w:vAlign w:val="center"/>
          </w:tcPr>
          <w:p w14:paraId="78DA0E0A"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Range</w:t>
            </w:r>
          </w:p>
          <w:p w14:paraId="6059917D"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672F4BFD"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Low      High</w:t>
            </w:r>
          </w:p>
        </w:tc>
        <w:tc>
          <w:tcPr>
            <w:tcW w:w="720" w:type="dxa"/>
            <w:tcBorders>
              <w:top w:val="single" w:sz="2" w:space="0" w:color="000000"/>
              <w:left w:val="single" w:sz="4" w:space="0" w:color="000000"/>
              <w:bottom w:val="single" w:sz="2" w:space="0" w:color="000000"/>
              <w:right w:val="single" w:sz="4" w:space="0" w:color="000000"/>
            </w:tcBorders>
            <w:vAlign w:val="center"/>
          </w:tcPr>
          <w:p w14:paraId="1C83121D"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MCLG</w:t>
            </w:r>
          </w:p>
        </w:tc>
        <w:tc>
          <w:tcPr>
            <w:tcW w:w="810" w:type="dxa"/>
            <w:tcBorders>
              <w:top w:val="single" w:sz="2" w:space="0" w:color="000000"/>
              <w:left w:val="single" w:sz="4" w:space="0" w:color="000000"/>
              <w:bottom w:val="single" w:sz="2" w:space="0" w:color="000000"/>
              <w:right w:val="single" w:sz="4" w:space="0" w:color="000000"/>
            </w:tcBorders>
            <w:vAlign w:val="center"/>
          </w:tcPr>
          <w:p w14:paraId="6B5A96E8"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w:t>
            </w:r>
          </w:p>
        </w:tc>
        <w:tc>
          <w:tcPr>
            <w:tcW w:w="2790" w:type="dxa"/>
            <w:tcBorders>
              <w:top w:val="single" w:sz="2" w:space="0" w:color="000000"/>
              <w:left w:val="single" w:sz="4" w:space="0" w:color="000000"/>
              <w:bottom w:val="single" w:sz="2" w:space="0" w:color="000000"/>
              <w:right w:val="single" w:sz="4" w:space="0" w:color="000000"/>
            </w:tcBorders>
            <w:vAlign w:val="center"/>
          </w:tcPr>
          <w:p w14:paraId="0D5C4137"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Likely Source of Contamination</w:t>
            </w:r>
          </w:p>
        </w:tc>
      </w:tr>
      <w:tr w:rsidR="00964FE3" w:rsidRPr="00396D1A" w14:paraId="3C28AAC8" w14:textId="77777777" w:rsidTr="009A62BF">
        <w:trPr>
          <w:trHeight w:val="402"/>
        </w:trPr>
        <w:tc>
          <w:tcPr>
            <w:tcW w:w="1890" w:type="dxa"/>
            <w:tcBorders>
              <w:top w:val="single" w:sz="2" w:space="0" w:color="000000"/>
              <w:left w:val="single" w:sz="4" w:space="0" w:color="000000"/>
              <w:bottom w:val="single" w:sz="2" w:space="0" w:color="000000"/>
              <w:right w:val="single" w:sz="2" w:space="0" w:color="000000"/>
            </w:tcBorders>
            <w:vAlign w:val="center"/>
          </w:tcPr>
          <w:p w14:paraId="243703D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Total Asbestos (MFL)</w:t>
            </w:r>
          </w:p>
        </w:tc>
        <w:tc>
          <w:tcPr>
            <w:tcW w:w="810" w:type="dxa"/>
            <w:tcBorders>
              <w:top w:val="single" w:sz="2" w:space="0" w:color="000000"/>
              <w:left w:val="single" w:sz="2" w:space="0" w:color="000000"/>
              <w:bottom w:val="single" w:sz="2" w:space="0" w:color="000000"/>
              <w:right w:val="single" w:sz="4" w:space="0" w:color="000000"/>
            </w:tcBorders>
            <w:vAlign w:val="center"/>
          </w:tcPr>
          <w:p w14:paraId="6D9AE85B" w14:textId="5236EFEC" w:rsidR="00964FE3" w:rsidRPr="00396D1A" w:rsidRDefault="0021431E"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5-18-21</w:t>
            </w:r>
          </w:p>
        </w:tc>
        <w:tc>
          <w:tcPr>
            <w:tcW w:w="810" w:type="dxa"/>
            <w:tcBorders>
              <w:top w:val="single" w:sz="2" w:space="0" w:color="000000"/>
              <w:left w:val="single" w:sz="4" w:space="0" w:color="000000"/>
              <w:bottom w:val="single" w:sz="2" w:space="0" w:color="000000"/>
              <w:right w:val="single" w:sz="4" w:space="0" w:color="000000"/>
            </w:tcBorders>
            <w:vAlign w:val="center"/>
          </w:tcPr>
          <w:p w14:paraId="6AD0CD10" w14:textId="209F1391" w:rsidR="00964FE3" w:rsidRPr="00396D1A" w:rsidRDefault="0021431E"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w:t>
            </w:r>
          </w:p>
        </w:tc>
        <w:tc>
          <w:tcPr>
            <w:tcW w:w="1245" w:type="dxa"/>
            <w:tcBorders>
              <w:top w:val="single" w:sz="2" w:space="0" w:color="000000"/>
              <w:left w:val="single" w:sz="4" w:space="0" w:color="000000"/>
              <w:bottom w:val="single" w:sz="2" w:space="0" w:color="000000"/>
              <w:right w:val="single" w:sz="4" w:space="0" w:color="000000"/>
            </w:tcBorders>
            <w:vAlign w:val="center"/>
          </w:tcPr>
          <w:p w14:paraId="6757CF21" w14:textId="00E630CD" w:rsidR="00964FE3" w:rsidRPr="00396D1A" w:rsidRDefault="0021431E"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Not Detected</w:t>
            </w:r>
          </w:p>
        </w:tc>
        <w:tc>
          <w:tcPr>
            <w:tcW w:w="1350" w:type="dxa"/>
            <w:tcBorders>
              <w:top w:val="single" w:sz="2" w:space="0" w:color="000000"/>
              <w:left w:val="single" w:sz="4" w:space="0" w:color="000000"/>
              <w:bottom w:val="single" w:sz="2" w:space="0" w:color="000000"/>
              <w:right w:val="single" w:sz="4" w:space="0" w:color="000000"/>
            </w:tcBorders>
            <w:vAlign w:val="center"/>
          </w:tcPr>
          <w:p w14:paraId="2EB2099E" w14:textId="3FCA8111" w:rsidR="00964FE3" w:rsidRPr="00396D1A" w:rsidRDefault="0021431E"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N/A</w:t>
            </w:r>
          </w:p>
        </w:tc>
        <w:tc>
          <w:tcPr>
            <w:tcW w:w="720" w:type="dxa"/>
            <w:tcBorders>
              <w:top w:val="single" w:sz="2" w:space="0" w:color="000000"/>
              <w:left w:val="single" w:sz="4" w:space="0" w:color="000000"/>
              <w:bottom w:val="single" w:sz="2" w:space="0" w:color="000000"/>
              <w:right w:val="single" w:sz="4" w:space="0" w:color="000000"/>
            </w:tcBorders>
            <w:vAlign w:val="center"/>
          </w:tcPr>
          <w:p w14:paraId="7F27CA1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7</w:t>
            </w:r>
          </w:p>
        </w:tc>
        <w:tc>
          <w:tcPr>
            <w:tcW w:w="810" w:type="dxa"/>
            <w:tcBorders>
              <w:top w:val="single" w:sz="2" w:space="0" w:color="000000"/>
              <w:left w:val="single" w:sz="4" w:space="0" w:color="000000"/>
              <w:bottom w:val="single" w:sz="2" w:space="0" w:color="000000"/>
              <w:right w:val="single" w:sz="4" w:space="0" w:color="000000"/>
            </w:tcBorders>
            <w:vAlign w:val="center"/>
          </w:tcPr>
          <w:p w14:paraId="347FB595"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7</w:t>
            </w:r>
          </w:p>
        </w:tc>
        <w:tc>
          <w:tcPr>
            <w:tcW w:w="2790" w:type="dxa"/>
            <w:tcBorders>
              <w:top w:val="single" w:sz="2" w:space="0" w:color="000000"/>
              <w:left w:val="single" w:sz="4" w:space="0" w:color="000000"/>
              <w:bottom w:val="single" w:sz="2" w:space="0" w:color="000000"/>
              <w:right w:val="single" w:sz="4" w:space="0" w:color="000000"/>
            </w:tcBorders>
            <w:vAlign w:val="center"/>
          </w:tcPr>
          <w:p w14:paraId="2265F304"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Decay of asbestos cement water mains; erosion of natural deposits</w:t>
            </w:r>
          </w:p>
        </w:tc>
      </w:tr>
    </w:tbl>
    <w:p w14:paraId="39DE31C8" w14:textId="77777777" w:rsidR="00964FE3" w:rsidRDefault="00964FE3" w:rsidP="00964F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sz w:val="20"/>
          <w:szCs w:val="20"/>
        </w:rPr>
      </w:pPr>
    </w:p>
    <w:p w14:paraId="5D86DF8A" w14:textId="77777777" w:rsidR="00964FE3" w:rsidRPr="00396D1A" w:rsidRDefault="00964FE3" w:rsidP="00964FE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b/>
          <w:bCs/>
          <w:color w:val="000000"/>
          <w:sz w:val="20"/>
          <w:szCs w:val="20"/>
        </w:rPr>
        <w:t xml:space="preserve">Inorganic Contaminants </w:t>
      </w:r>
    </w:p>
    <w:tbl>
      <w:tblPr>
        <w:tblW w:w="10425" w:type="dxa"/>
        <w:tblInd w:w="190" w:type="dxa"/>
        <w:tblLayout w:type="fixed"/>
        <w:tblCellMar>
          <w:left w:w="100" w:type="dxa"/>
          <w:right w:w="100" w:type="dxa"/>
        </w:tblCellMar>
        <w:tblLook w:val="0000" w:firstRow="0" w:lastRow="0" w:firstColumn="0" w:lastColumn="0" w:noHBand="0" w:noVBand="0"/>
      </w:tblPr>
      <w:tblGrid>
        <w:gridCol w:w="1874"/>
        <w:gridCol w:w="826"/>
        <w:gridCol w:w="810"/>
        <w:gridCol w:w="1245"/>
        <w:gridCol w:w="1260"/>
        <w:gridCol w:w="720"/>
        <w:gridCol w:w="630"/>
        <w:gridCol w:w="3060"/>
      </w:tblGrid>
      <w:tr w:rsidR="00964FE3" w:rsidRPr="00396D1A" w14:paraId="0662228F" w14:textId="77777777" w:rsidTr="009A62BF">
        <w:tc>
          <w:tcPr>
            <w:tcW w:w="1874" w:type="dxa"/>
            <w:tcBorders>
              <w:top w:val="single" w:sz="2" w:space="0" w:color="000000"/>
              <w:left w:val="single" w:sz="4" w:space="0" w:color="000000"/>
              <w:bottom w:val="single" w:sz="2" w:space="0" w:color="000000"/>
              <w:right w:val="single" w:sz="2" w:space="0" w:color="000000"/>
            </w:tcBorders>
            <w:vAlign w:val="center"/>
          </w:tcPr>
          <w:p w14:paraId="49E8CE27"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Contaminant (units)</w:t>
            </w:r>
          </w:p>
          <w:p w14:paraId="033979D9"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p>
        </w:tc>
        <w:tc>
          <w:tcPr>
            <w:tcW w:w="826" w:type="dxa"/>
            <w:tcBorders>
              <w:top w:val="single" w:sz="2" w:space="0" w:color="000000"/>
              <w:left w:val="single" w:sz="2" w:space="0" w:color="000000"/>
              <w:bottom w:val="single" w:sz="2" w:space="0" w:color="000000"/>
              <w:right w:val="single" w:sz="4" w:space="0" w:color="000000"/>
            </w:tcBorders>
            <w:vAlign w:val="center"/>
          </w:tcPr>
          <w:p w14:paraId="4F043ED7"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Sample Date</w:t>
            </w:r>
          </w:p>
        </w:tc>
        <w:tc>
          <w:tcPr>
            <w:tcW w:w="810" w:type="dxa"/>
            <w:tcBorders>
              <w:top w:val="single" w:sz="2" w:space="0" w:color="000000"/>
              <w:left w:val="single" w:sz="4" w:space="0" w:color="000000"/>
              <w:bottom w:val="single" w:sz="2" w:space="0" w:color="000000"/>
              <w:right w:val="single" w:sz="4" w:space="0" w:color="000000"/>
            </w:tcBorders>
            <w:vAlign w:val="center"/>
          </w:tcPr>
          <w:p w14:paraId="70EBA31C"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 Violation</w:t>
            </w:r>
          </w:p>
          <w:p w14:paraId="1ADD5452"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Y/N</w:t>
            </w:r>
          </w:p>
        </w:tc>
        <w:tc>
          <w:tcPr>
            <w:tcW w:w="1245" w:type="dxa"/>
            <w:tcBorders>
              <w:top w:val="single" w:sz="2" w:space="0" w:color="000000"/>
              <w:left w:val="single" w:sz="4" w:space="0" w:color="000000"/>
              <w:bottom w:val="single" w:sz="2" w:space="0" w:color="000000"/>
              <w:right w:val="single" w:sz="4" w:space="0" w:color="000000"/>
            </w:tcBorders>
            <w:vAlign w:val="center"/>
          </w:tcPr>
          <w:p w14:paraId="37F89E0A"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roofErr w:type="gramStart"/>
            <w:r w:rsidRPr="00396D1A">
              <w:rPr>
                <w:rFonts w:ascii="Times New Roman" w:eastAsia="Times New Roman" w:hAnsi="Times New Roman" w:cs="Times New Roman"/>
                <w:color w:val="000000"/>
                <w:sz w:val="16"/>
                <w:szCs w:val="16"/>
              </w:rPr>
              <w:t>Your</w:t>
            </w:r>
            <w:proofErr w:type="gramEnd"/>
          </w:p>
          <w:p w14:paraId="57D3ADB6"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Water</w:t>
            </w:r>
          </w:p>
        </w:tc>
        <w:tc>
          <w:tcPr>
            <w:tcW w:w="1260" w:type="dxa"/>
            <w:tcBorders>
              <w:top w:val="single" w:sz="2" w:space="0" w:color="000000"/>
              <w:left w:val="single" w:sz="4" w:space="0" w:color="000000"/>
              <w:bottom w:val="single" w:sz="2" w:space="0" w:color="000000"/>
              <w:right w:val="single" w:sz="4" w:space="0" w:color="000000"/>
            </w:tcBorders>
            <w:vAlign w:val="center"/>
          </w:tcPr>
          <w:p w14:paraId="6EBC1547"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Range</w:t>
            </w:r>
          </w:p>
          <w:p w14:paraId="40892FCA"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69FB40E8"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Low        High</w:t>
            </w:r>
          </w:p>
        </w:tc>
        <w:tc>
          <w:tcPr>
            <w:tcW w:w="720" w:type="dxa"/>
            <w:tcBorders>
              <w:top w:val="single" w:sz="2" w:space="0" w:color="000000"/>
              <w:left w:val="single" w:sz="4" w:space="0" w:color="000000"/>
              <w:bottom w:val="single" w:sz="2" w:space="0" w:color="000000"/>
              <w:right w:val="single" w:sz="4" w:space="0" w:color="000000"/>
            </w:tcBorders>
            <w:vAlign w:val="center"/>
          </w:tcPr>
          <w:p w14:paraId="66F5ED07"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MCLG</w:t>
            </w:r>
          </w:p>
        </w:tc>
        <w:tc>
          <w:tcPr>
            <w:tcW w:w="630" w:type="dxa"/>
            <w:tcBorders>
              <w:top w:val="single" w:sz="2" w:space="0" w:color="000000"/>
              <w:left w:val="single" w:sz="4" w:space="0" w:color="000000"/>
              <w:bottom w:val="single" w:sz="2" w:space="0" w:color="000000"/>
              <w:right w:val="single" w:sz="4" w:space="0" w:color="000000"/>
            </w:tcBorders>
            <w:vAlign w:val="center"/>
          </w:tcPr>
          <w:p w14:paraId="03932334"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w:t>
            </w:r>
          </w:p>
        </w:tc>
        <w:tc>
          <w:tcPr>
            <w:tcW w:w="3060" w:type="dxa"/>
            <w:tcBorders>
              <w:top w:val="single" w:sz="2" w:space="0" w:color="000000"/>
              <w:left w:val="single" w:sz="4" w:space="0" w:color="000000"/>
              <w:bottom w:val="single" w:sz="2" w:space="0" w:color="000000"/>
              <w:right w:val="single" w:sz="4" w:space="0" w:color="000000"/>
            </w:tcBorders>
            <w:vAlign w:val="center"/>
          </w:tcPr>
          <w:p w14:paraId="3EBA2675"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Likely Source of Contamination</w:t>
            </w:r>
          </w:p>
        </w:tc>
      </w:tr>
      <w:tr w:rsidR="00B862F3" w:rsidRPr="00396D1A" w14:paraId="1832CC1C" w14:textId="77777777" w:rsidTr="007E4412">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7DD4896F" w14:textId="77777777"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Antimony (ppb)</w:t>
            </w:r>
          </w:p>
        </w:tc>
        <w:tc>
          <w:tcPr>
            <w:tcW w:w="826" w:type="dxa"/>
            <w:tcBorders>
              <w:top w:val="single" w:sz="2" w:space="0" w:color="000000"/>
              <w:left w:val="single" w:sz="2" w:space="0" w:color="000000"/>
              <w:bottom w:val="single" w:sz="2" w:space="0" w:color="000000"/>
              <w:right w:val="single" w:sz="4" w:space="0" w:color="000000"/>
            </w:tcBorders>
            <w:vAlign w:val="center"/>
          </w:tcPr>
          <w:p w14:paraId="5DA95E16" w14:textId="6F15AE09"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3-5-24</w:t>
            </w:r>
          </w:p>
        </w:tc>
        <w:tc>
          <w:tcPr>
            <w:tcW w:w="810" w:type="dxa"/>
            <w:tcBorders>
              <w:top w:val="single" w:sz="2" w:space="0" w:color="000000"/>
              <w:left w:val="single" w:sz="4" w:space="0" w:color="000000"/>
              <w:bottom w:val="single" w:sz="2" w:space="0" w:color="000000"/>
              <w:right w:val="single" w:sz="4" w:space="0" w:color="000000"/>
            </w:tcBorders>
            <w:vAlign w:val="center"/>
          </w:tcPr>
          <w:p w14:paraId="458B4816" w14:textId="3B36D9A8"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w:t>
            </w:r>
          </w:p>
        </w:tc>
        <w:tc>
          <w:tcPr>
            <w:tcW w:w="1245" w:type="dxa"/>
            <w:tcBorders>
              <w:top w:val="single" w:sz="2" w:space="0" w:color="000000"/>
              <w:left w:val="single" w:sz="4" w:space="0" w:color="000000"/>
              <w:bottom w:val="single" w:sz="2" w:space="0" w:color="000000"/>
              <w:right w:val="single" w:sz="4" w:space="0" w:color="000000"/>
            </w:tcBorders>
            <w:vAlign w:val="center"/>
          </w:tcPr>
          <w:p w14:paraId="0B594285" w14:textId="411C8C27"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Not Detected</w:t>
            </w:r>
          </w:p>
        </w:tc>
        <w:tc>
          <w:tcPr>
            <w:tcW w:w="1260" w:type="dxa"/>
            <w:tcBorders>
              <w:top w:val="single" w:sz="2" w:space="0" w:color="000000"/>
              <w:left w:val="single" w:sz="4" w:space="0" w:color="000000"/>
              <w:bottom w:val="single" w:sz="2" w:space="0" w:color="000000"/>
              <w:right w:val="single" w:sz="4" w:space="0" w:color="000000"/>
            </w:tcBorders>
          </w:tcPr>
          <w:p w14:paraId="7A59A993" w14:textId="199B2167"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6270E9">
              <w:rPr>
                <w:rFonts w:ascii="Times New Roman" w:eastAsia="Times New Roman" w:hAnsi="Times New Roman" w:cs="Times New Roman"/>
                <w:color w:val="000000"/>
                <w:sz w:val="16"/>
                <w:szCs w:val="16"/>
              </w:rPr>
              <w:t>N/A</w:t>
            </w:r>
          </w:p>
        </w:tc>
        <w:tc>
          <w:tcPr>
            <w:tcW w:w="720" w:type="dxa"/>
            <w:tcBorders>
              <w:top w:val="single" w:sz="2" w:space="0" w:color="000000"/>
              <w:left w:val="single" w:sz="4" w:space="0" w:color="000000"/>
              <w:bottom w:val="single" w:sz="2" w:space="0" w:color="000000"/>
              <w:right w:val="single" w:sz="4" w:space="0" w:color="000000"/>
            </w:tcBorders>
            <w:vAlign w:val="center"/>
          </w:tcPr>
          <w:p w14:paraId="5CCB749F" w14:textId="77777777"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6</w:t>
            </w:r>
          </w:p>
        </w:tc>
        <w:tc>
          <w:tcPr>
            <w:tcW w:w="630" w:type="dxa"/>
            <w:tcBorders>
              <w:top w:val="single" w:sz="2" w:space="0" w:color="000000"/>
              <w:left w:val="single" w:sz="4" w:space="0" w:color="000000"/>
              <w:bottom w:val="single" w:sz="2" w:space="0" w:color="000000"/>
              <w:right w:val="single" w:sz="4" w:space="0" w:color="000000"/>
            </w:tcBorders>
            <w:vAlign w:val="center"/>
          </w:tcPr>
          <w:p w14:paraId="0445DA4C" w14:textId="77777777"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6</w:t>
            </w:r>
          </w:p>
        </w:tc>
        <w:tc>
          <w:tcPr>
            <w:tcW w:w="3060" w:type="dxa"/>
            <w:tcBorders>
              <w:top w:val="single" w:sz="2" w:space="0" w:color="000000"/>
              <w:left w:val="single" w:sz="4" w:space="0" w:color="000000"/>
              <w:bottom w:val="single" w:sz="2" w:space="0" w:color="000000"/>
              <w:right w:val="single" w:sz="4" w:space="0" w:color="000000"/>
            </w:tcBorders>
            <w:vAlign w:val="center"/>
          </w:tcPr>
          <w:p w14:paraId="06D4439F" w14:textId="77777777"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petroleum refineries; fire retardants; ceramics; electronics; solder</w:t>
            </w:r>
          </w:p>
        </w:tc>
      </w:tr>
      <w:tr w:rsidR="00B862F3" w:rsidRPr="00396D1A" w14:paraId="24D7344E" w14:textId="77777777" w:rsidTr="007E4412">
        <w:tc>
          <w:tcPr>
            <w:tcW w:w="1874" w:type="dxa"/>
            <w:tcBorders>
              <w:top w:val="single" w:sz="2" w:space="0" w:color="000000"/>
              <w:left w:val="single" w:sz="4" w:space="0" w:color="000000"/>
              <w:bottom w:val="single" w:sz="2" w:space="0" w:color="000000"/>
              <w:right w:val="single" w:sz="2" w:space="0" w:color="000000"/>
            </w:tcBorders>
            <w:vAlign w:val="center"/>
          </w:tcPr>
          <w:p w14:paraId="6FCCFB20" w14:textId="77777777"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Arsenic (ppb)</w:t>
            </w:r>
          </w:p>
        </w:tc>
        <w:tc>
          <w:tcPr>
            <w:tcW w:w="826" w:type="dxa"/>
            <w:tcBorders>
              <w:top w:val="single" w:sz="2" w:space="0" w:color="000000"/>
              <w:left w:val="single" w:sz="2" w:space="0" w:color="000000"/>
              <w:bottom w:val="single" w:sz="2" w:space="0" w:color="000000"/>
              <w:right w:val="single" w:sz="4" w:space="0" w:color="000000"/>
            </w:tcBorders>
          </w:tcPr>
          <w:p w14:paraId="25CAFA3B" w14:textId="7B16D98E"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BB6DE1">
              <w:rPr>
                <w:rFonts w:ascii="Times New Roman" w:eastAsia="Times New Roman" w:hAnsi="Times New Roman" w:cs="Times New Roman"/>
                <w:color w:val="000000"/>
                <w:sz w:val="16"/>
                <w:szCs w:val="16"/>
              </w:rPr>
              <w:t>3-5-24</w:t>
            </w:r>
          </w:p>
        </w:tc>
        <w:tc>
          <w:tcPr>
            <w:tcW w:w="810" w:type="dxa"/>
            <w:tcBorders>
              <w:top w:val="single" w:sz="2" w:space="0" w:color="000000"/>
              <w:left w:val="single" w:sz="4" w:space="0" w:color="000000"/>
              <w:bottom w:val="single" w:sz="2" w:space="0" w:color="000000"/>
              <w:right w:val="single" w:sz="4" w:space="0" w:color="000000"/>
            </w:tcBorders>
          </w:tcPr>
          <w:p w14:paraId="76EE69CB" w14:textId="266C0994"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2324EB">
              <w:rPr>
                <w:rFonts w:ascii="Times New Roman" w:eastAsia="Times New Roman" w:hAnsi="Times New Roman" w:cs="Times New Roman"/>
                <w:color w:val="000000"/>
                <w:sz w:val="16"/>
                <w:szCs w:val="16"/>
              </w:rPr>
              <w:t>N</w:t>
            </w:r>
          </w:p>
        </w:tc>
        <w:tc>
          <w:tcPr>
            <w:tcW w:w="1245" w:type="dxa"/>
            <w:tcBorders>
              <w:top w:val="single" w:sz="2" w:space="0" w:color="000000"/>
              <w:left w:val="single" w:sz="4" w:space="0" w:color="000000"/>
              <w:bottom w:val="single" w:sz="2" w:space="0" w:color="000000"/>
              <w:right w:val="single" w:sz="4" w:space="0" w:color="000000"/>
            </w:tcBorders>
          </w:tcPr>
          <w:p w14:paraId="335D9213" w14:textId="0C11E124"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F70907">
              <w:rPr>
                <w:rFonts w:ascii="Times New Roman" w:eastAsia="Times New Roman" w:hAnsi="Times New Roman" w:cs="Times New Roman"/>
                <w:color w:val="000000"/>
                <w:sz w:val="16"/>
                <w:szCs w:val="16"/>
              </w:rPr>
              <w:t>Not Detected</w:t>
            </w:r>
          </w:p>
        </w:tc>
        <w:tc>
          <w:tcPr>
            <w:tcW w:w="1260" w:type="dxa"/>
            <w:tcBorders>
              <w:top w:val="single" w:sz="2" w:space="0" w:color="000000"/>
              <w:left w:val="single" w:sz="4" w:space="0" w:color="000000"/>
              <w:bottom w:val="single" w:sz="2" w:space="0" w:color="000000"/>
              <w:right w:val="single" w:sz="4" w:space="0" w:color="000000"/>
            </w:tcBorders>
          </w:tcPr>
          <w:p w14:paraId="27B9AA29" w14:textId="6F5D37F1"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6270E9">
              <w:rPr>
                <w:rFonts w:ascii="Times New Roman" w:eastAsia="Times New Roman" w:hAnsi="Times New Roman" w:cs="Times New Roman"/>
                <w:color w:val="000000"/>
                <w:sz w:val="16"/>
                <w:szCs w:val="16"/>
              </w:rPr>
              <w:t>N/A</w:t>
            </w:r>
          </w:p>
        </w:tc>
        <w:tc>
          <w:tcPr>
            <w:tcW w:w="720" w:type="dxa"/>
            <w:tcBorders>
              <w:top w:val="single" w:sz="2" w:space="0" w:color="000000"/>
              <w:left w:val="single" w:sz="4" w:space="0" w:color="000000"/>
              <w:bottom w:val="single" w:sz="2" w:space="0" w:color="000000"/>
              <w:right w:val="single" w:sz="4" w:space="0" w:color="000000"/>
            </w:tcBorders>
            <w:vAlign w:val="center"/>
          </w:tcPr>
          <w:p w14:paraId="18C1B6C5" w14:textId="77777777"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630" w:type="dxa"/>
            <w:tcBorders>
              <w:top w:val="single" w:sz="2" w:space="0" w:color="000000"/>
              <w:left w:val="single" w:sz="4" w:space="0" w:color="000000"/>
              <w:bottom w:val="single" w:sz="2" w:space="0" w:color="000000"/>
              <w:right w:val="single" w:sz="4" w:space="0" w:color="000000"/>
            </w:tcBorders>
            <w:vAlign w:val="center"/>
          </w:tcPr>
          <w:p w14:paraId="5A8D6F2B" w14:textId="77777777"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10</w:t>
            </w:r>
          </w:p>
        </w:tc>
        <w:tc>
          <w:tcPr>
            <w:tcW w:w="3060" w:type="dxa"/>
            <w:tcBorders>
              <w:top w:val="single" w:sz="2" w:space="0" w:color="000000"/>
              <w:left w:val="single" w:sz="4" w:space="0" w:color="000000"/>
              <w:bottom w:val="single" w:sz="2" w:space="0" w:color="000000"/>
              <w:right w:val="single" w:sz="4" w:space="0" w:color="000000"/>
            </w:tcBorders>
            <w:vAlign w:val="center"/>
          </w:tcPr>
          <w:p w14:paraId="7EEEA906" w14:textId="77777777"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Erosion of natural deposits; runoff from orchards; runoff from glass and electronics production wastes</w:t>
            </w:r>
          </w:p>
        </w:tc>
      </w:tr>
      <w:tr w:rsidR="00B862F3" w:rsidRPr="00396D1A" w14:paraId="6C9939BA" w14:textId="77777777" w:rsidTr="007E4412">
        <w:tc>
          <w:tcPr>
            <w:tcW w:w="1874" w:type="dxa"/>
            <w:tcBorders>
              <w:top w:val="single" w:sz="2" w:space="0" w:color="000000"/>
              <w:left w:val="single" w:sz="4" w:space="0" w:color="000000"/>
              <w:bottom w:val="single" w:sz="2" w:space="0" w:color="000000"/>
              <w:right w:val="single" w:sz="2" w:space="0" w:color="000000"/>
            </w:tcBorders>
            <w:vAlign w:val="center"/>
          </w:tcPr>
          <w:p w14:paraId="6EFE682E" w14:textId="77777777"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Barium (ppm)</w:t>
            </w:r>
          </w:p>
        </w:tc>
        <w:tc>
          <w:tcPr>
            <w:tcW w:w="826" w:type="dxa"/>
            <w:tcBorders>
              <w:top w:val="single" w:sz="2" w:space="0" w:color="000000"/>
              <w:left w:val="single" w:sz="2" w:space="0" w:color="000000"/>
              <w:bottom w:val="single" w:sz="2" w:space="0" w:color="000000"/>
              <w:right w:val="single" w:sz="4" w:space="0" w:color="000000"/>
            </w:tcBorders>
          </w:tcPr>
          <w:p w14:paraId="30EF905E" w14:textId="36A5294D"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BB6DE1">
              <w:rPr>
                <w:rFonts w:ascii="Times New Roman" w:eastAsia="Times New Roman" w:hAnsi="Times New Roman" w:cs="Times New Roman"/>
                <w:color w:val="000000"/>
                <w:sz w:val="16"/>
                <w:szCs w:val="16"/>
              </w:rPr>
              <w:t>3-5-24</w:t>
            </w:r>
          </w:p>
        </w:tc>
        <w:tc>
          <w:tcPr>
            <w:tcW w:w="810" w:type="dxa"/>
            <w:tcBorders>
              <w:top w:val="single" w:sz="2" w:space="0" w:color="000000"/>
              <w:left w:val="single" w:sz="4" w:space="0" w:color="000000"/>
              <w:bottom w:val="single" w:sz="2" w:space="0" w:color="000000"/>
              <w:right w:val="single" w:sz="4" w:space="0" w:color="000000"/>
            </w:tcBorders>
          </w:tcPr>
          <w:p w14:paraId="7182301A" w14:textId="19B84530"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2324EB">
              <w:rPr>
                <w:rFonts w:ascii="Times New Roman" w:eastAsia="Times New Roman" w:hAnsi="Times New Roman" w:cs="Times New Roman"/>
                <w:color w:val="000000"/>
                <w:sz w:val="16"/>
                <w:szCs w:val="16"/>
              </w:rPr>
              <w:t>N</w:t>
            </w:r>
          </w:p>
        </w:tc>
        <w:tc>
          <w:tcPr>
            <w:tcW w:w="1245" w:type="dxa"/>
            <w:tcBorders>
              <w:top w:val="single" w:sz="2" w:space="0" w:color="000000"/>
              <w:left w:val="single" w:sz="4" w:space="0" w:color="000000"/>
              <w:bottom w:val="single" w:sz="2" w:space="0" w:color="000000"/>
              <w:right w:val="single" w:sz="4" w:space="0" w:color="000000"/>
            </w:tcBorders>
          </w:tcPr>
          <w:p w14:paraId="2A7C3A00" w14:textId="24F6E61D"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F70907">
              <w:rPr>
                <w:rFonts w:ascii="Times New Roman" w:eastAsia="Times New Roman" w:hAnsi="Times New Roman" w:cs="Times New Roman"/>
                <w:color w:val="000000"/>
                <w:sz w:val="16"/>
                <w:szCs w:val="16"/>
              </w:rPr>
              <w:t>Not Detected</w:t>
            </w:r>
          </w:p>
        </w:tc>
        <w:tc>
          <w:tcPr>
            <w:tcW w:w="1260" w:type="dxa"/>
            <w:tcBorders>
              <w:top w:val="single" w:sz="2" w:space="0" w:color="000000"/>
              <w:left w:val="single" w:sz="4" w:space="0" w:color="000000"/>
              <w:bottom w:val="single" w:sz="2" w:space="0" w:color="000000"/>
              <w:right w:val="single" w:sz="4" w:space="0" w:color="000000"/>
            </w:tcBorders>
          </w:tcPr>
          <w:p w14:paraId="7AC9E2D8" w14:textId="66381C59"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6270E9">
              <w:rPr>
                <w:rFonts w:ascii="Times New Roman" w:eastAsia="Times New Roman" w:hAnsi="Times New Roman" w:cs="Times New Roman"/>
                <w:color w:val="000000"/>
                <w:sz w:val="16"/>
                <w:szCs w:val="16"/>
              </w:rPr>
              <w:t>N/A</w:t>
            </w:r>
          </w:p>
        </w:tc>
        <w:tc>
          <w:tcPr>
            <w:tcW w:w="720" w:type="dxa"/>
            <w:tcBorders>
              <w:top w:val="single" w:sz="2" w:space="0" w:color="000000"/>
              <w:left w:val="single" w:sz="4" w:space="0" w:color="000000"/>
              <w:bottom w:val="single" w:sz="2" w:space="0" w:color="000000"/>
              <w:right w:val="single" w:sz="4" w:space="0" w:color="000000"/>
            </w:tcBorders>
            <w:vAlign w:val="center"/>
          </w:tcPr>
          <w:p w14:paraId="2E10784C" w14:textId="77777777"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w:t>
            </w:r>
          </w:p>
        </w:tc>
        <w:tc>
          <w:tcPr>
            <w:tcW w:w="630" w:type="dxa"/>
            <w:tcBorders>
              <w:top w:val="single" w:sz="2" w:space="0" w:color="000000"/>
              <w:left w:val="single" w:sz="4" w:space="0" w:color="000000"/>
              <w:bottom w:val="single" w:sz="2" w:space="0" w:color="000000"/>
              <w:right w:val="single" w:sz="4" w:space="0" w:color="000000"/>
            </w:tcBorders>
            <w:vAlign w:val="center"/>
          </w:tcPr>
          <w:p w14:paraId="48E3D0F4" w14:textId="77777777"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w:t>
            </w:r>
          </w:p>
        </w:tc>
        <w:tc>
          <w:tcPr>
            <w:tcW w:w="3060" w:type="dxa"/>
            <w:tcBorders>
              <w:top w:val="single" w:sz="2" w:space="0" w:color="000000"/>
              <w:left w:val="single" w:sz="4" w:space="0" w:color="000000"/>
              <w:bottom w:val="single" w:sz="2" w:space="0" w:color="000000"/>
              <w:right w:val="single" w:sz="4" w:space="0" w:color="000000"/>
            </w:tcBorders>
            <w:vAlign w:val="center"/>
          </w:tcPr>
          <w:p w14:paraId="66D3F635" w14:textId="77777777"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of drilling wastes; discharge from metal refineries; erosion of natural deposits</w:t>
            </w:r>
          </w:p>
        </w:tc>
      </w:tr>
      <w:tr w:rsidR="00B862F3" w:rsidRPr="00396D1A" w14:paraId="435E541E" w14:textId="77777777" w:rsidTr="007E4412">
        <w:tc>
          <w:tcPr>
            <w:tcW w:w="1874" w:type="dxa"/>
            <w:tcBorders>
              <w:top w:val="single" w:sz="2" w:space="0" w:color="000000"/>
              <w:left w:val="single" w:sz="4" w:space="0" w:color="000000"/>
              <w:bottom w:val="single" w:sz="2" w:space="0" w:color="000000"/>
              <w:right w:val="single" w:sz="2" w:space="0" w:color="000000"/>
            </w:tcBorders>
            <w:vAlign w:val="center"/>
          </w:tcPr>
          <w:p w14:paraId="4D4872AE" w14:textId="77777777"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Beryllium (ppb)</w:t>
            </w:r>
          </w:p>
        </w:tc>
        <w:tc>
          <w:tcPr>
            <w:tcW w:w="826" w:type="dxa"/>
            <w:tcBorders>
              <w:top w:val="single" w:sz="2" w:space="0" w:color="000000"/>
              <w:left w:val="single" w:sz="2" w:space="0" w:color="000000"/>
              <w:bottom w:val="single" w:sz="2" w:space="0" w:color="000000"/>
              <w:right w:val="single" w:sz="4" w:space="0" w:color="000000"/>
            </w:tcBorders>
          </w:tcPr>
          <w:p w14:paraId="6F645C71" w14:textId="792E4D9B" w:rsidR="00B862F3" w:rsidRPr="00396D1A" w:rsidRDefault="00B862F3" w:rsidP="00B862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BB6DE1">
              <w:rPr>
                <w:rFonts w:ascii="Times New Roman" w:eastAsia="Times New Roman" w:hAnsi="Times New Roman" w:cs="Times New Roman"/>
                <w:color w:val="000000"/>
                <w:sz w:val="16"/>
                <w:szCs w:val="16"/>
              </w:rPr>
              <w:t>3-5-24</w:t>
            </w:r>
          </w:p>
        </w:tc>
        <w:tc>
          <w:tcPr>
            <w:tcW w:w="810" w:type="dxa"/>
            <w:tcBorders>
              <w:top w:val="single" w:sz="2" w:space="0" w:color="000000"/>
              <w:left w:val="single" w:sz="4" w:space="0" w:color="000000"/>
              <w:bottom w:val="single" w:sz="2" w:space="0" w:color="000000"/>
              <w:right w:val="single" w:sz="4" w:space="0" w:color="000000"/>
            </w:tcBorders>
          </w:tcPr>
          <w:p w14:paraId="783B5614" w14:textId="4D4314C9"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2324EB">
              <w:rPr>
                <w:rFonts w:ascii="Times New Roman" w:eastAsia="Times New Roman" w:hAnsi="Times New Roman" w:cs="Times New Roman"/>
                <w:color w:val="000000"/>
                <w:sz w:val="16"/>
                <w:szCs w:val="16"/>
              </w:rPr>
              <w:t>N</w:t>
            </w:r>
          </w:p>
        </w:tc>
        <w:tc>
          <w:tcPr>
            <w:tcW w:w="1245" w:type="dxa"/>
            <w:tcBorders>
              <w:top w:val="single" w:sz="2" w:space="0" w:color="000000"/>
              <w:left w:val="single" w:sz="4" w:space="0" w:color="000000"/>
              <w:bottom w:val="single" w:sz="2" w:space="0" w:color="000000"/>
              <w:right w:val="single" w:sz="4" w:space="0" w:color="000000"/>
            </w:tcBorders>
          </w:tcPr>
          <w:p w14:paraId="1762475C" w14:textId="2EE6BDAE"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F70907">
              <w:rPr>
                <w:rFonts w:ascii="Times New Roman" w:eastAsia="Times New Roman" w:hAnsi="Times New Roman" w:cs="Times New Roman"/>
                <w:color w:val="000000"/>
                <w:sz w:val="16"/>
                <w:szCs w:val="16"/>
              </w:rPr>
              <w:t>Not Detected</w:t>
            </w:r>
          </w:p>
        </w:tc>
        <w:tc>
          <w:tcPr>
            <w:tcW w:w="1260" w:type="dxa"/>
            <w:tcBorders>
              <w:top w:val="single" w:sz="2" w:space="0" w:color="000000"/>
              <w:left w:val="single" w:sz="4" w:space="0" w:color="000000"/>
              <w:bottom w:val="single" w:sz="2" w:space="0" w:color="000000"/>
              <w:right w:val="single" w:sz="4" w:space="0" w:color="000000"/>
            </w:tcBorders>
          </w:tcPr>
          <w:p w14:paraId="30586545" w14:textId="11A46FA8"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6270E9">
              <w:rPr>
                <w:rFonts w:ascii="Times New Roman" w:eastAsia="Times New Roman" w:hAnsi="Times New Roman" w:cs="Times New Roman"/>
                <w:color w:val="000000"/>
                <w:sz w:val="16"/>
                <w:szCs w:val="16"/>
              </w:rPr>
              <w:t>N/A</w:t>
            </w:r>
          </w:p>
        </w:tc>
        <w:tc>
          <w:tcPr>
            <w:tcW w:w="720" w:type="dxa"/>
            <w:tcBorders>
              <w:top w:val="single" w:sz="2" w:space="0" w:color="000000"/>
              <w:left w:val="single" w:sz="4" w:space="0" w:color="000000"/>
              <w:bottom w:val="single" w:sz="2" w:space="0" w:color="000000"/>
              <w:right w:val="single" w:sz="4" w:space="0" w:color="000000"/>
            </w:tcBorders>
            <w:vAlign w:val="center"/>
          </w:tcPr>
          <w:p w14:paraId="4A31E188" w14:textId="77777777"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4</w:t>
            </w:r>
          </w:p>
        </w:tc>
        <w:tc>
          <w:tcPr>
            <w:tcW w:w="630" w:type="dxa"/>
            <w:tcBorders>
              <w:top w:val="single" w:sz="2" w:space="0" w:color="000000"/>
              <w:left w:val="single" w:sz="4" w:space="0" w:color="000000"/>
              <w:bottom w:val="single" w:sz="2" w:space="0" w:color="000000"/>
              <w:right w:val="single" w:sz="4" w:space="0" w:color="000000"/>
            </w:tcBorders>
            <w:vAlign w:val="center"/>
          </w:tcPr>
          <w:p w14:paraId="76A5F399" w14:textId="77777777"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4</w:t>
            </w:r>
          </w:p>
        </w:tc>
        <w:tc>
          <w:tcPr>
            <w:tcW w:w="3060" w:type="dxa"/>
            <w:tcBorders>
              <w:top w:val="single" w:sz="2" w:space="0" w:color="000000"/>
              <w:left w:val="single" w:sz="4" w:space="0" w:color="000000"/>
              <w:bottom w:val="single" w:sz="2" w:space="0" w:color="000000"/>
              <w:right w:val="single" w:sz="4" w:space="0" w:color="000000"/>
            </w:tcBorders>
            <w:vAlign w:val="center"/>
          </w:tcPr>
          <w:p w14:paraId="577F2293" w14:textId="77777777"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metal refineries and coal-burning factories; discharge from electrical, aerospace, and defense industries</w:t>
            </w:r>
          </w:p>
        </w:tc>
      </w:tr>
      <w:tr w:rsidR="00B862F3" w:rsidRPr="00396D1A" w14:paraId="561DE031" w14:textId="77777777" w:rsidTr="007E4412">
        <w:tc>
          <w:tcPr>
            <w:tcW w:w="1874" w:type="dxa"/>
            <w:tcBorders>
              <w:top w:val="single" w:sz="2" w:space="0" w:color="000000"/>
              <w:left w:val="single" w:sz="4" w:space="0" w:color="000000"/>
              <w:bottom w:val="single" w:sz="2" w:space="0" w:color="000000"/>
              <w:right w:val="single" w:sz="2" w:space="0" w:color="000000"/>
            </w:tcBorders>
            <w:vAlign w:val="center"/>
          </w:tcPr>
          <w:p w14:paraId="14CDE043" w14:textId="77777777"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Cadmium (ppb)</w:t>
            </w:r>
          </w:p>
        </w:tc>
        <w:tc>
          <w:tcPr>
            <w:tcW w:w="826" w:type="dxa"/>
            <w:tcBorders>
              <w:top w:val="single" w:sz="2" w:space="0" w:color="000000"/>
              <w:left w:val="single" w:sz="2" w:space="0" w:color="000000"/>
              <w:bottom w:val="single" w:sz="2" w:space="0" w:color="000000"/>
              <w:right w:val="single" w:sz="4" w:space="0" w:color="000000"/>
            </w:tcBorders>
          </w:tcPr>
          <w:p w14:paraId="39212A41" w14:textId="00641CF6"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BB6DE1">
              <w:rPr>
                <w:rFonts w:ascii="Times New Roman" w:eastAsia="Times New Roman" w:hAnsi="Times New Roman" w:cs="Times New Roman"/>
                <w:color w:val="000000"/>
                <w:sz w:val="16"/>
                <w:szCs w:val="16"/>
              </w:rPr>
              <w:t>3-5-24</w:t>
            </w:r>
          </w:p>
        </w:tc>
        <w:tc>
          <w:tcPr>
            <w:tcW w:w="810" w:type="dxa"/>
            <w:tcBorders>
              <w:top w:val="single" w:sz="2" w:space="0" w:color="000000"/>
              <w:left w:val="single" w:sz="4" w:space="0" w:color="000000"/>
              <w:bottom w:val="single" w:sz="2" w:space="0" w:color="000000"/>
              <w:right w:val="single" w:sz="4" w:space="0" w:color="000000"/>
            </w:tcBorders>
          </w:tcPr>
          <w:p w14:paraId="485ED721" w14:textId="21812E66"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2324EB">
              <w:rPr>
                <w:rFonts w:ascii="Times New Roman" w:eastAsia="Times New Roman" w:hAnsi="Times New Roman" w:cs="Times New Roman"/>
                <w:color w:val="000000"/>
                <w:sz w:val="16"/>
                <w:szCs w:val="16"/>
              </w:rPr>
              <w:t>N</w:t>
            </w:r>
          </w:p>
        </w:tc>
        <w:tc>
          <w:tcPr>
            <w:tcW w:w="1245" w:type="dxa"/>
            <w:tcBorders>
              <w:top w:val="single" w:sz="2" w:space="0" w:color="000000"/>
              <w:left w:val="single" w:sz="4" w:space="0" w:color="000000"/>
              <w:bottom w:val="single" w:sz="2" w:space="0" w:color="000000"/>
              <w:right w:val="single" w:sz="4" w:space="0" w:color="000000"/>
            </w:tcBorders>
          </w:tcPr>
          <w:p w14:paraId="796FECD2" w14:textId="65077933"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F70907">
              <w:rPr>
                <w:rFonts w:ascii="Times New Roman" w:eastAsia="Times New Roman" w:hAnsi="Times New Roman" w:cs="Times New Roman"/>
                <w:color w:val="000000"/>
                <w:sz w:val="16"/>
                <w:szCs w:val="16"/>
              </w:rPr>
              <w:t>Not Detected</w:t>
            </w:r>
          </w:p>
        </w:tc>
        <w:tc>
          <w:tcPr>
            <w:tcW w:w="1260" w:type="dxa"/>
            <w:tcBorders>
              <w:top w:val="single" w:sz="2" w:space="0" w:color="000000"/>
              <w:left w:val="single" w:sz="4" w:space="0" w:color="000000"/>
              <w:bottom w:val="single" w:sz="2" w:space="0" w:color="000000"/>
              <w:right w:val="single" w:sz="4" w:space="0" w:color="000000"/>
            </w:tcBorders>
          </w:tcPr>
          <w:p w14:paraId="55DD1A57" w14:textId="6C5C3407"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6270E9">
              <w:rPr>
                <w:rFonts w:ascii="Times New Roman" w:eastAsia="Times New Roman" w:hAnsi="Times New Roman" w:cs="Times New Roman"/>
                <w:color w:val="000000"/>
                <w:sz w:val="16"/>
                <w:szCs w:val="16"/>
              </w:rPr>
              <w:t>N/A</w:t>
            </w:r>
          </w:p>
        </w:tc>
        <w:tc>
          <w:tcPr>
            <w:tcW w:w="720" w:type="dxa"/>
            <w:tcBorders>
              <w:top w:val="single" w:sz="2" w:space="0" w:color="000000"/>
              <w:left w:val="single" w:sz="4" w:space="0" w:color="000000"/>
              <w:bottom w:val="single" w:sz="2" w:space="0" w:color="000000"/>
              <w:right w:val="single" w:sz="4" w:space="0" w:color="000000"/>
            </w:tcBorders>
            <w:vAlign w:val="center"/>
          </w:tcPr>
          <w:p w14:paraId="1E4864BB" w14:textId="77777777"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w:t>
            </w:r>
          </w:p>
        </w:tc>
        <w:tc>
          <w:tcPr>
            <w:tcW w:w="630" w:type="dxa"/>
            <w:tcBorders>
              <w:top w:val="single" w:sz="2" w:space="0" w:color="000000"/>
              <w:left w:val="single" w:sz="4" w:space="0" w:color="000000"/>
              <w:bottom w:val="single" w:sz="2" w:space="0" w:color="000000"/>
              <w:right w:val="single" w:sz="4" w:space="0" w:color="000000"/>
            </w:tcBorders>
            <w:vAlign w:val="center"/>
          </w:tcPr>
          <w:p w14:paraId="5A4D2DB4" w14:textId="77777777"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w:t>
            </w:r>
          </w:p>
        </w:tc>
        <w:tc>
          <w:tcPr>
            <w:tcW w:w="3060" w:type="dxa"/>
            <w:tcBorders>
              <w:top w:val="single" w:sz="2" w:space="0" w:color="000000"/>
              <w:left w:val="single" w:sz="4" w:space="0" w:color="000000"/>
              <w:bottom w:val="single" w:sz="2" w:space="0" w:color="000000"/>
              <w:right w:val="single" w:sz="4" w:space="0" w:color="000000"/>
            </w:tcBorders>
            <w:vAlign w:val="center"/>
          </w:tcPr>
          <w:p w14:paraId="5DDF2F13" w14:textId="77777777"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Corrosion of galvanized pipes; erosion of natural deposits; discharge from metal refineries; runoff from waste batteries and paints</w:t>
            </w:r>
          </w:p>
        </w:tc>
      </w:tr>
      <w:tr w:rsidR="00B862F3" w:rsidRPr="00396D1A" w14:paraId="6762605C" w14:textId="77777777" w:rsidTr="007E4412">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532E8E0B" w14:textId="77777777"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Chromium (ppb)</w:t>
            </w:r>
          </w:p>
        </w:tc>
        <w:tc>
          <w:tcPr>
            <w:tcW w:w="826" w:type="dxa"/>
            <w:tcBorders>
              <w:top w:val="single" w:sz="2" w:space="0" w:color="000000"/>
              <w:left w:val="single" w:sz="2" w:space="0" w:color="000000"/>
              <w:bottom w:val="single" w:sz="2" w:space="0" w:color="000000"/>
              <w:right w:val="single" w:sz="4" w:space="0" w:color="000000"/>
            </w:tcBorders>
          </w:tcPr>
          <w:p w14:paraId="3C0C1875" w14:textId="1BB7C157"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BB6DE1">
              <w:rPr>
                <w:rFonts w:ascii="Times New Roman" w:eastAsia="Times New Roman" w:hAnsi="Times New Roman" w:cs="Times New Roman"/>
                <w:color w:val="000000"/>
                <w:sz w:val="16"/>
                <w:szCs w:val="16"/>
              </w:rPr>
              <w:t>3-5-24</w:t>
            </w:r>
          </w:p>
        </w:tc>
        <w:tc>
          <w:tcPr>
            <w:tcW w:w="810" w:type="dxa"/>
            <w:tcBorders>
              <w:top w:val="single" w:sz="2" w:space="0" w:color="000000"/>
              <w:left w:val="single" w:sz="4" w:space="0" w:color="000000"/>
              <w:bottom w:val="single" w:sz="2" w:space="0" w:color="000000"/>
              <w:right w:val="single" w:sz="4" w:space="0" w:color="000000"/>
            </w:tcBorders>
          </w:tcPr>
          <w:p w14:paraId="37131FE3" w14:textId="73DDCE8D"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2324EB">
              <w:rPr>
                <w:rFonts w:ascii="Times New Roman" w:eastAsia="Times New Roman" w:hAnsi="Times New Roman" w:cs="Times New Roman"/>
                <w:color w:val="000000"/>
                <w:sz w:val="16"/>
                <w:szCs w:val="16"/>
              </w:rPr>
              <w:t>N</w:t>
            </w:r>
          </w:p>
        </w:tc>
        <w:tc>
          <w:tcPr>
            <w:tcW w:w="1245" w:type="dxa"/>
            <w:tcBorders>
              <w:top w:val="single" w:sz="2" w:space="0" w:color="000000"/>
              <w:left w:val="single" w:sz="4" w:space="0" w:color="000000"/>
              <w:bottom w:val="single" w:sz="2" w:space="0" w:color="000000"/>
              <w:right w:val="single" w:sz="4" w:space="0" w:color="000000"/>
            </w:tcBorders>
          </w:tcPr>
          <w:p w14:paraId="73BB2A11" w14:textId="6AC1942F"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F70907">
              <w:rPr>
                <w:rFonts w:ascii="Times New Roman" w:eastAsia="Times New Roman" w:hAnsi="Times New Roman" w:cs="Times New Roman"/>
                <w:color w:val="000000"/>
                <w:sz w:val="16"/>
                <w:szCs w:val="16"/>
              </w:rPr>
              <w:t>Not Detected</w:t>
            </w:r>
          </w:p>
        </w:tc>
        <w:tc>
          <w:tcPr>
            <w:tcW w:w="1260" w:type="dxa"/>
            <w:tcBorders>
              <w:top w:val="single" w:sz="2" w:space="0" w:color="000000"/>
              <w:left w:val="single" w:sz="4" w:space="0" w:color="000000"/>
              <w:bottom w:val="single" w:sz="2" w:space="0" w:color="000000"/>
              <w:right w:val="single" w:sz="4" w:space="0" w:color="000000"/>
            </w:tcBorders>
          </w:tcPr>
          <w:p w14:paraId="6E49CFE0" w14:textId="2844F2FF"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6270E9">
              <w:rPr>
                <w:rFonts w:ascii="Times New Roman" w:eastAsia="Times New Roman" w:hAnsi="Times New Roman" w:cs="Times New Roman"/>
                <w:color w:val="000000"/>
                <w:sz w:val="16"/>
                <w:szCs w:val="16"/>
              </w:rPr>
              <w:t>N/A</w:t>
            </w:r>
          </w:p>
        </w:tc>
        <w:tc>
          <w:tcPr>
            <w:tcW w:w="720" w:type="dxa"/>
            <w:tcBorders>
              <w:top w:val="single" w:sz="2" w:space="0" w:color="000000"/>
              <w:left w:val="single" w:sz="4" w:space="0" w:color="000000"/>
              <w:bottom w:val="single" w:sz="2" w:space="0" w:color="000000"/>
              <w:right w:val="single" w:sz="4" w:space="0" w:color="000000"/>
            </w:tcBorders>
            <w:vAlign w:val="center"/>
          </w:tcPr>
          <w:p w14:paraId="20B8AE67" w14:textId="77777777"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100</w:t>
            </w:r>
          </w:p>
        </w:tc>
        <w:tc>
          <w:tcPr>
            <w:tcW w:w="630" w:type="dxa"/>
            <w:tcBorders>
              <w:top w:val="single" w:sz="2" w:space="0" w:color="000000"/>
              <w:left w:val="single" w:sz="4" w:space="0" w:color="000000"/>
              <w:bottom w:val="single" w:sz="2" w:space="0" w:color="000000"/>
              <w:right w:val="single" w:sz="4" w:space="0" w:color="000000"/>
            </w:tcBorders>
            <w:vAlign w:val="center"/>
          </w:tcPr>
          <w:p w14:paraId="680759CA" w14:textId="77777777"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100</w:t>
            </w:r>
          </w:p>
        </w:tc>
        <w:tc>
          <w:tcPr>
            <w:tcW w:w="3060" w:type="dxa"/>
            <w:tcBorders>
              <w:top w:val="single" w:sz="2" w:space="0" w:color="000000"/>
              <w:left w:val="single" w:sz="4" w:space="0" w:color="000000"/>
              <w:bottom w:val="single" w:sz="2" w:space="0" w:color="000000"/>
              <w:right w:val="single" w:sz="4" w:space="0" w:color="000000"/>
            </w:tcBorders>
            <w:vAlign w:val="center"/>
          </w:tcPr>
          <w:p w14:paraId="7D0C994F" w14:textId="77777777"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steel and pulp mills; erosion of natural deposits</w:t>
            </w:r>
          </w:p>
        </w:tc>
      </w:tr>
      <w:tr w:rsidR="00B862F3" w:rsidRPr="00396D1A" w14:paraId="2BD0BFCB" w14:textId="77777777" w:rsidTr="007E4412">
        <w:tc>
          <w:tcPr>
            <w:tcW w:w="1874" w:type="dxa"/>
            <w:tcBorders>
              <w:top w:val="single" w:sz="2" w:space="0" w:color="000000"/>
              <w:left w:val="single" w:sz="4" w:space="0" w:color="000000"/>
              <w:bottom w:val="single" w:sz="2" w:space="0" w:color="000000"/>
              <w:right w:val="single" w:sz="2" w:space="0" w:color="000000"/>
            </w:tcBorders>
            <w:vAlign w:val="center"/>
          </w:tcPr>
          <w:p w14:paraId="4417A295" w14:textId="77777777"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Cyanide (ppb)</w:t>
            </w:r>
          </w:p>
        </w:tc>
        <w:tc>
          <w:tcPr>
            <w:tcW w:w="826" w:type="dxa"/>
            <w:tcBorders>
              <w:top w:val="single" w:sz="2" w:space="0" w:color="000000"/>
              <w:left w:val="single" w:sz="2" w:space="0" w:color="000000"/>
              <w:bottom w:val="single" w:sz="2" w:space="0" w:color="000000"/>
              <w:right w:val="single" w:sz="4" w:space="0" w:color="000000"/>
            </w:tcBorders>
          </w:tcPr>
          <w:p w14:paraId="59C4FCF4" w14:textId="7380F461"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BB6DE1">
              <w:rPr>
                <w:rFonts w:ascii="Times New Roman" w:eastAsia="Times New Roman" w:hAnsi="Times New Roman" w:cs="Times New Roman"/>
                <w:color w:val="000000"/>
                <w:sz w:val="16"/>
                <w:szCs w:val="16"/>
              </w:rPr>
              <w:t>3-5-24</w:t>
            </w:r>
          </w:p>
        </w:tc>
        <w:tc>
          <w:tcPr>
            <w:tcW w:w="810" w:type="dxa"/>
            <w:tcBorders>
              <w:top w:val="single" w:sz="2" w:space="0" w:color="000000"/>
              <w:left w:val="single" w:sz="4" w:space="0" w:color="000000"/>
              <w:bottom w:val="single" w:sz="2" w:space="0" w:color="000000"/>
              <w:right w:val="single" w:sz="4" w:space="0" w:color="000000"/>
            </w:tcBorders>
          </w:tcPr>
          <w:p w14:paraId="7528F9C6" w14:textId="1F49ECB6"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2324EB">
              <w:rPr>
                <w:rFonts w:ascii="Times New Roman" w:eastAsia="Times New Roman" w:hAnsi="Times New Roman" w:cs="Times New Roman"/>
                <w:color w:val="000000"/>
                <w:sz w:val="16"/>
                <w:szCs w:val="16"/>
              </w:rPr>
              <w:t>N</w:t>
            </w:r>
          </w:p>
        </w:tc>
        <w:tc>
          <w:tcPr>
            <w:tcW w:w="1245" w:type="dxa"/>
            <w:tcBorders>
              <w:top w:val="single" w:sz="2" w:space="0" w:color="000000"/>
              <w:left w:val="single" w:sz="4" w:space="0" w:color="000000"/>
              <w:bottom w:val="single" w:sz="2" w:space="0" w:color="000000"/>
              <w:right w:val="single" w:sz="4" w:space="0" w:color="000000"/>
            </w:tcBorders>
          </w:tcPr>
          <w:p w14:paraId="400318AA" w14:textId="1F5EB62E"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F70907">
              <w:rPr>
                <w:rFonts w:ascii="Times New Roman" w:eastAsia="Times New Roman" w:hAnsi="Times New Roman" w:cs="Times New Roman"/>
                <w:color w:val="000000"/>
                <w:sz w:val="16"/>
                <w:szCs w:val="16"/>
              </w:rPr>
              <w:t>Not Detected</w:t>
            </w:r>
          </w:p>
        </w:tc>
        <w:tc>
          <w:tcPr>
            <w:tcW w:w="1260" w:type="dxa"/>
            <w:tcBorders>
              <w:top w:val="single" w:sz="2" w:space="0" w:color="000000"/>
              <w:left w:val="single" w:sz="4" w:space="0" w:color="000000"/>
              <w:bottom w:val="single" w:sz="2" w:space="0" w:color="000000"/>
              <w:right w:val="single" w:sz="4" w:space="0" w:color="000000"/>
            </w:tcBorders>
          </w:tcPr>
          <w:p w14:paraId="51D615C9" w14:textId="782ADD40"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6270E9">
              <w:rPr>
                <w:rFonts w:ascii="Times New Roman" w:eastAsia="Times New Roman" w:hAnsi="Times New Roman" w:cs="Times New Roman"/>
                <w:color w:val="000000"/>
                <w:sz w:val="16"/>
                <w:szCs w:val="16"/>
              </w:rPr>
              <w:t>N/A</w:t>
            </w:r>
          </w:p>
        </w:tc>
        <w:tc>
          <w:tcPr>
            <w:tcW w:w="720" w:type="dxa"/>
            <w:tcBorders>
              <w:top w:val="single" w:sz="2" w:space="0" w:color="000000"/>
              <w:left w:val="single" w:sz="4" w:space="0" w:color="000000"/>
              <w:bottom w:val="single" w:sz="2" w:space="0" w:color="000000"/>
              <w:right w:val="single" w:sz="4" w:space="0" w:color="000000"/>
            </w:tcBorders>
            <w:vAlign w:val="center"/>
          </w:tcPr>
          <w:p w14:paraId="1D0EACAB" w14:textId="77777777"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200</w:t>
            </w:r>
          </w:p>
        </w:tc>
        <w:tc>
          <w:tcPr>
            <w:tcW w:w="630" w:type="dxa"/>
            <w:tcBorders>
              <w:top w:val="single" w:sz="2" w:space="0" w:color="000000"/>
              <w:left w:val="single" w:sz="4" w:space="0" w:color="000000"/>
              <w:bottom w:val="single" w:sz="2" w:space="0" w:color="000000"/>
              <w:right w:val="single" w:sz="4" w:space="0" w:color="000000"/>
            </w:tcBorders>
            <w:vAlign w:val="center"/>
          </w:tcPr>
          <w:p w14:paraId="5702DE22" w14:textId="77777777"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200</w:t>
            </w:r>
          </w:p>
        </w:tc>
        <w:tc>
          <w:tcPr>
            <w:tcW w:w="3060" w:type="dxa"/>
            <w:tcBorders>
              <w:top w:val="single" w:sz="2" w:space="0" w:color="000000"/>
              <w:left w:val="single" w:sz="4" w:space="0" w:color="000000"/>
              <w:bottom w:val="single" w:sz="2" w:space="0" w:color="000000"/>
              <w:right w:val="single" w:sz="4" w:space="0" w:color="000000"/>
            </w:tcBorders>
            <w:vAlign w:val="center"/>
          </w:tcPr>
          <w:p w14:paraId="2410992B" w14:textId="77777777"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steel/metal factories; discharge from plastic and fertilizer factories</w:t>
            </w:r>
          </w:p>
        </w:tc>
      </w:tr>
      <w:tr w:rsidR="0021431E" w:rsidRPr="00396D1A" w14:paraId="1F8A4B7F" w14:textId="77777777" w:rsidTr="009E2A0E">
        <w:tc>
          <w:tcPr>
            <w:tcW w:w="1874" w:type="dxa"/>
            <w:tcBorders>
              <w:top w:val="single" w:sz="2" w:space="0" w:color="000000"/>
              <w:left w:val="single" w:sz="4" w:space="0" w:color="000000"/>
              <w:bottom w:val="single" w:sz="2" w:space="0" w:color="000000"/>
              <w:right w:val="single" w:sz="2" w:space="0" w:color="000000"/>
            </w:tcBorders>
            <w:vAlign w:val="center"/>
          </w:tcPr>
          <w:p w14:paraId="025A98EE" w14:textId="77777777" w:rsidR="0021431E" w:rsidRPr="00396D1A" w:rsidRDefault="0021431E" w:rsidP="0021431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Fluoride (ppm)</w:t>
            </w:r>
          </w:p>
        </w:tc>
        <w:tc>
          <w:tcPr>
            <w:tcW w:w="826" w:type="dxa"/>
            <w:tcBorders>
              <w:top w:val="single" w:sz="2" w:space="0" w:color="000000"/>
              <w:left w:val="single" w:sz="2" w:space="0" w:color="000000"/>
              <w:bottom w:val="single" w:sz="2" w:space="0" w:color="000000"/>
              <w:right w:val="single" w:sz="4" w:space="0" w:color="000000"/>
            </w:tcBorders>
          </w:tcPr>
          <w:p w14:paraId="68A98F31" w14:textId="352C2A4B" w:rsidR="0021431E" w:rsidRPr="00396D1A" w:rsidRDefault="0021431E" w:rsidP="0021431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BB6DE1">
              <w:rPr>
                <w:rFonts w:ascii="Times New Roman" w:eastAsia="Times New Roman" w:hAnsi="Times New Roman" w:cs="Times New Roman"/>
                <w:color w:val="000000"/>
                <w:sz w:val="16"/>
                <w:szCs w:val="16"/>
              </w:rPr>
              <w:t>3-5-24</w:t>
            </w:r>
          </w:p>
        </w:tc>
        <w:tc>
          <w:tcPr>
            <w:tcW w:w="810" w:type="dxa"/>
            <w:tcBorders>
              <w:top w:val="single" w:sz="2" w:space="0" w:color="000000"/>
              <w:left w:val="single" w:sz="4" w:space="0" w:color="000000"/>
              <w:bottom w:val="single" w:sz="2" w:space="0" w:color="000000"/>
              <w:right w:val="single" w:sz="4" w:space="0" w:color="000000"/>
            </w:tcBorders>
          </w:tcPr>
          <w:p w14:paraId="4BE73580" w14:textId="720AD4C3" w:rsidR="0021431E" w:rsidRPr="00396D1A" w:rsidRDefault="0021431E" w:rsidP="0021431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2324EB">
              <w:rPr>
                <w:rFonts w:ascii="Times New Roman" w:eastAsia="Times New Roman" w:hAnsi="Times New Roman" w:cs="Times New Roman"/>
                <w:color w:val="000000"/>
                <w:sz w:val="16"/>
                <w:szCs w:val="16"/>
              </w:rPr>
              <w:t>N</w:t>
            </w:r>
          </w:p>
        </w:tc>
        <w:tc>
          <w:tcPr>
            <w:tcW w:w="1245" w:type="dxa"/>
            <w:tcBorders>
              <w:top w:val="single" w:sz="2" w:space="0" w:color="000000"/>
              <w:left w:val="single" w:sz="4" w:space="0" w:color="000000"/>
              <w:bottom w:val="single" w:sz="2" w:space="0" w:color="000000"/>
              <w:right w:val="single" w:sz="4" w:space="0" w:color="000000"/>
            </w:tcBorders>
            <w:vAlign w:val="center"/>
          </w:tcPr>
          <w:p w14:paraId="7FFC5327" w14:textId="1751F4A7" w:rsidR="0021431E" w:rsidRPr="00396D1A" w:rsidRDefault="0021431E" w:rsidP="0021431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.64 ppm</w:t>
            </w:r>
          </w:p>
        </w:tc>
        <w:tc>
          <w:tcPr>
            <w:tcW w:w="1260" w:type="dxa"/>
            <w:tcBorders>
              <w:top w:val="single" w:sz="2" w:space="0" w:color="000000"/>
              <w:left w:val="single" w:sz="4" w:space="0" w:color="000000"/>
              <w:bottom w:val="single" w:sz="2" w:space="0" w:color="000000"/>
              <w:right w:val="single" w:sz="4" w:space="0" w:color="000000"/>
            </w:tcBorders>
            <w:vAlign w:val="center"/>
          </w:tcPr>
          <w:p w14:paraId="0E0EEF57" w14:textId="4459A6F2" w:rsidR="0021431E" w:rsidRPr="00396D1A" w:rsidRDefault="0021431E" w:rsidP="0021431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N/A</w:t>
            </w:r>
          </w:p>
        </w:tc>
        <w:tc>
          <w:tcPr>
            <w:tcW w:w="720" w:type="dxa"/>
            <w:tcBorders>
              <w:top w:val="single" w:sz="2" w:space="0" w:color="000000"/>
              <w:left w:val="single" w:sz="4" w:space="0" w:color="000000"/>
              <w:bottom w:val="single" w:sz="2" w:space="0" w:color="000000"/>
              <w:right w:val="single" w:sz="4" w:space="0" w:color="000000"/>
            </w:tcBorders>
            <w:vAlign w:val="center"/>
          </w:tcPr>
          <w:p w14:paraId="6E008CEF" w14:textId="77777777" w:rsidR="0021431E" w:rsidRPr="00396D1A" w:rsidRDefault="0021431E" w:rsidP="0021431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4</w:t>
            </w:r>
          </w:p>
        </w:tc>
        <w:tc>
          <w:tcPr>
            <w:tcW w:w="630" w:type="dxa"/>
            <w:tcBorders>
              <w:top w:val="single" w:sz="2" w:space="0" w:color="000000"/>
              <w:left w:val="single" w:sz="4" w:space="0" w:color="000000"/>
              <w:bottom w:val="single" w:sz="2" w:space="0" w:color="000000"/>
              <w:right w:val="single" w:sz="4" w:space="0" w:color="000000"/>
            </w:tcBorders>
            <w:vAlign w:val="center"/>
          </w:tcPr>
          <w:p w14:paraId="262B8CBC" w14:textId="77777777" w:rsidR="0021431E" w:rsidRPr="00396D1A" w:rsidRDefault="0021431E" w:rsidP="0021431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4</w:t>
            </w:r>
          </w:p>
        </w:tc>
        <w:tc>
          <w:tcPr>
            <w:tcW w:w="3060" w:type="dxa"/>
            <w:tcBorders>
              <w:top w:val="single" w:sz="2" w:space="0" w:color="000000"/>
              <w:left w:val="single" w:sz="4" w:space="0" w:color="000000"/>
              <w:bottom w:val="single" w:sz="2" w:space="0" w:color="000000"/>
              <w:right w:val="single" w:sz="4" w:space="0" w:color="000000"/>
            </w:tcBorders>
            <w:vAlign w:val="center"/>
          </w:tcPr>
          <w:p w14:paraId="6FC2CEF4" w14:textId="77777777" w:rsidR="0021431E" w:rsidRPr="00396D1A" w:rsidRDefault="0021431E" w:rsidP="0021431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Erosion of natural deposits; water additive which promotes strong teeth; discharge from fertilizer and aluminum factories</w:t>
            </w:r>
          </w:p>
        </w:tc>
      </w:tr>
      <w:tr w:rsidR="00B862F3" w:rsidRPr="00396D1A" w14:paraId="7003950F" w14:textId="77777777" w:rsidTr="002532EE">
        <w:tc>
          <w:tcPr>
            <w:tcW w:w="1874" w:type="dxa"/>
            <w:tcBorders>
              <w:top w:val="single" w:sz="2" w:space="0" w:color="000000"/>
              <w:left w:val="single" w:sz="4" w:space="0" w:color="000000"/>
              <w:bottom w:val="single" w:sz="2" w:space="0" w:color="000000"/>
              <w:right w:val="single" w:sz="2" w:space="0" w:color="000000"/>
            </w:tcBorders>
            <w:vAlign w:val="center"/>
          </w:tcPr>
          <w:p w14:paraId="177F0D7F" w14:textId="77777777" w:rsidR="00B862F3" w:rsidRPr="00396D1A" w:rsidRDefault="00B862F3" w:rsidP="00B862F3">
            <w:pPr>
              <w:keepNext/>
              <w:tabs>
                <w:tab w:val="left" w:pos="-10"/>
                <w:tab w:val="left" w:pos="350"/>
                <w:tab w:val="left" w:pos="721"/>
                <w:tab w:val="left" w:pos="1441"/>
                <w:tab w:val="left" w:pos="2161"/>
                <w:tab w:val="left" w:pos="2881"/>
                <w:tab w:val="left" w:pos="3601"/>
                <w:tab w:val="left" w:pos="4321"/>
                <w:tab w:val="left" w:pos="5041"/>
                <w:tab w:val="left" w:pos="5761"/>
                <w:tab w:val="left" w:pos="6481"/>
                <w:tab w:val="left" w:pos="7201"/>
                <w:tab w:val="left" w:pos="7921"/>
                <w:tab w:val="right" w:pos="8641"/>
              </w:tabs>
              <w:spacing w:after="0" w:line="240" w:lineRule="auto"/>
              <w:ind w:left="-10" w:firstLine="10"/>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Mercury (inorganic) (ppb)</w:t>
            </w:r>
          </w:p>
        </w:tc>
        <w:tc>
          <w:tcPr>
            <w:tcW w:w="826" w:type="dxa"/>
            <w:tcBorders>
              <w:top w:val="single" w:sz="2" w:space="0" w:color="000000"/>
              <w:left w:val="single" w:sz="2" w:space="0" w:color="000000"/>
              <w:bottom w:val="single" w:sz="2" w:space="0" w:color="000000"/>
              <w:right w:val="single" w:sz="4" w:space="0" w:color="000000"/>
            </w:tcBorders>
          </w:tcPr>
          <w:p w14:paraId="00358A1F" w14:textId="7A5F5F3A" w:rsidR="00B862F3" w:rsidRPr="00396D1A" w:rsidRDefault="00B862F3" w:rsidP="00B862F3">
            <w:pPr>
              <w:keepNext/>
              <w:tabs>
                <w:tab w:val="left" w:pos="-10"/>
                <w:tab w:val="left" w:pos="350"/>
                <w:tab w:val="left" w:pos="721"/>
                <w:tab w:val="left" w:pos="1441"/>
                <w:tab w:val="left" w:pos="2161"/>
                <w:tab w:val="left" w:pos="2881"/>
                <w:tab w:val="left" w:pos="3601"/>
                <w:tab w:val="left" w:pos="4321"/>
                <w:tab w:val="left" w:pos="5041"/>
                <w:tab w:val="left" w:pos="5761"/>
                <w:tab w:val="left" w:pos="6481"/>
                <w:tab w:val="left" w:pos="7201"/>
                <w:tab w:val="left" w:pos="7921"/>
                <w:tab w:val="right" w:pos="8641"/>
              </w:tabs>
              <w:spacing w:after="0" w:line="240" w:lineRule="auto"/>
              <w:ind w:left="-10"/>
              <w:jc w:val="center"/>
              <w:rPr>
                <w:rFonts w:ascii="Times New Roman" w:eastAsia="Times New Roman" w:hAnsi="Times New Roman" w:cs="Times New Roman"/>
                <w:color w:val="000000"/>
                <w:sz w:val="16"/>
                <w:szCs w:val="16"/>
              </w:rPr>
            </w:pPr>
            <w:r w:rsidRPr="00BB6DE1">
              <w:rPr>
                <w:rFonts w:ascii="Times New Roman" w:eastAsia="Times New Roman" w:hAnsi="Times New Roman" w:cs="Times New Roman"/>
                <w:color w:val="000000"/>
                <w:sz w:val="16"/>
                <w:szCs w:val="16"/>
              </w:rPr>
              <w:t>3-5-24</w:t>
            </w:r>
          </w:p>
        </w:tc>
        <w:tc>
          <w:tcPr>
            <w:tcW w:w="810" w:type="dxa"/>
            <w:tcBorders>
              <w:top w:val="single" w:sz="2" w:space="0" w:color="000000"/>
              <w:left w:val="single" w:sz="4" w:space="0" w:color="000000"/>
              <w:bottom w:val="single" w:sz="2" w:space="0" w:color="000000"/>
              <w:right w:val="single" w:sz="4" w:space="0" w:color="000000"/>
            </w:tcBorders>
          </w:tcPr>
          <w:p w14:paraId="21007798" w14:textId="24912418"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2324EB">
              <w:rPr>
                <w:rFonts w:ascii="Times New Roman" w:eastAsia="Times New Roman" w:hAnsi="Times New Roman" w:cs="Times New Roman"/>
                <w:color w:val="000000"/>
                <w:sz w:val="16"/>
                <w:szCs w:val="16"/>
              </w:rPr>
              <w:t>N</w:t>
            </w:r>
          </w:p>
        </w:tc>
        <w:tc>
          <w:tcPr>
            <w:tcW w:w="1245" w:type="dxa"/>
            <w:tcBorders>
              <w:top w:val="single" w:sz="2" w:space="0" w:color="000000"/>
              <w:left w:val="single" w:sz="4" w:space="0" w:color="000000"/>
              <w:bottom w:val="single" w:sz="2" w:space="0" w:color="000000"/>
              <w:right w:val="single" w:sz="4" w:space="0" w:color="000000"/>
            </w:tcBorders>
          </w:tcPr>
          <w:p w14:paraId="29F8BBC4" w14:textId="3FD70F76"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742EAD">
              <w:rPr>
                <w:rFonts w:ascii="Times New Roman" w:eastAsia="Times New Roman" w:hAnsi="Times New Roman" w:cs="Times New Roman"/>
                <w:color w:val="000000"/>
                <w:sz w:val="16"/>
                <w:szCs w:val="16"/>
              </w:rPr>
              <w:t>Not Detected</w:t>
            </w:r>
          </w:p>
        </w:tc>
        <w:tc>
          <w:tcPr>
            <w:tcW w:w="1260" w:type="dxa"/>
            <w:tcBorders>
              <w:top w:val="single" w:sz="2" w:space="0" w:color="000000"/>
              <w:left w:val="single" w:sz="4" w:space="0" w:color="000000"/>
              <w:bottom w:val="single" w:sz="2" w:space="0" w:color="000000"/>
              <w:right w:val="single" w:sz="4" w:space="0" w:color="000000"/>
            </w:tcBorders>
          </w:tcPr>
          <w:p w14:paraId="4648233F" w14:textId="7F3A3250"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681A39">
              <w:rPr>
                <w:rFonts w:ascii="Times New Roman" w:eastAsia="Times New Roman" w:hAnsi="Times New Roman" w:cs="Times New Roman"/>
                <w:color w:val="000000"/>
                <w:sz w:val="16"/>
                <w:szCs w:val="16"/>
              </w:rPr>
              <w:t>N/A</w:t>
            </w:r>
          </w:p>
        </w:tc>
        <w:tc>
          <w:tcPr>
            <w:tcW w:w="720" w:type="dxa"/>
            <w:tcBorders>
              <w:top w:val="single" w:sz="2" w:space="0" w:color="000000"/>
              <w:left w:val="single" w:sz="4" w:space="0" w:color="000000"/>
              <w:bottom w:val="single" w:sz="2" w:space="0" w:color="000000"/>
              <w:right w:val="single" w:sz="4" w:space="0" w:color="000000"/>
            </w:tcBorders>
            <w:vAlign w:val="center"/>
          </w:tcPr>
          <w:p w14:paraId="587D07F2" w14:textId="77777777"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w:t>
            </w:r>
          </w:p>
        </w:tc>
        <w:tc>
          <w:tcPr>
            <w:tcW w:w="630" w:type="dxa"/>
            <w:tcBorders>
              <w:top w:val="single" w:sz="2" w:space="0" w:color="000000"/>
              <w:left w:val="single" w:sz="4" w:space="0" w:color="000000"/>
              <w:bottom w:val="single" w:sz="2" w:space="0" w:color="000000"/>
              <w:right w:val="single" w:sz="4" w:space="0" w:color="000000"/>
            </w:tcBorders>
            <w:vAlign w:val="center"/>
          </w:tcPr>
          <w:p w14:paraId="4FA6A382" w14:textId="77777777"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w:t>
            </w:r>
          </w:p>
        </w:tc>
        <w:tc>
          <w:tcPr>
            <w:tcW w:w="3060" w:type="dxa"/>
            <w:tcBorders>
              <w:top w:val="single" w:sz="2" w:space="0" w:color="000000"/>
              <w:left w:val="single" w:sz="4" w:space="0" w:color="000000"/>
              <w:bottom w:val="single" w:sz="2" w:space="0" w:color="000000"/>
              <w:right w:val="single" w:sz="4" w:space="0" w:color="000000"/>
            </w:tcBorders>
            <w:vAlign w:val="center"/>
          </w:tcPr>
          <w:p w14:paraId="46DB8ED6" w14:textId="77777777"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Erosion of natural deposits; discharge from refineries and factories; runoff from landfills; runoff from cropland</w:t>
            </w:r>
          </w:p>
        </w:tc>
      </w:tr>
      <w:tr w:rsidR="00B862F3" w:rsidRPr="00396D1A" w14:paraId="5727B796" w14:textId="77777777" w:rsidTr="002532EE">
        <w:tc>
          <w:tcPr>
            <w:tcW w:w="1874" w:type="dxa"/>
            <w:tcBorders>
              <w:top w:val="single" w:sz="2" w:space="0" w:color="000000"/>
              <w:left w:val="single" w:sz="4" w:space="0" w:color="000000"/>
              <w:bottom w:val="single" w:sz="2" w:space="0" w:color="000000"/>
              <w:right w:val="single" w:sz="2" w:space="0" w:color="000000"/>
            </w:tcBorders>
            <w:vAlign w:val="center"/>
          </w:tcPr>
          <w:p w14:paraId="0C959174" w14:textId="77777777"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Selenium (ppb)</w:t>
            </w:r>
          </w:p>
        </w:tc>
        <w:tc>
          <w:tcPr>
            <w:tcW w:w="826" w:type="dxa"/>
            <w:tcBorders>
              <w:top w:val="single" w:sz="2" w:space="0" w:color="000000"/>
              <w:left w:val="single" w:sz="2" w:space="0" w:color="000000"/>
              <w:bottom w:val="single" w:sz="2" w:space="0" w:color="000000"/>
              <w:right w:val="single" w:sz="4" w:space="0" w:color="000000"/>
            </w:tcBorders>
          </w:tcPr>
          <w:p w14:paraId="60F9D63F" w14:textId="37D5280F"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BB6DE1">
              <w:rPr>
                <w:rFonts w:ascii="Times New Roman" w:eastAsia="Times New Roman" w:hAnsi="Times New Roman" w:cs="Times New Roman"/>
                <w:color w:val="000000"/>
                <w:sz w:val="16"/>
                <w:szCs w:val="16"/>
              </w:rPr>
              <w:t>3-5-24</w:t>
            </w:r>
          </w:p>
        </w:tc>
        <w:tc>
          <w:tcPr>
            <w:tcW w:w="810" w:type="dxa"/>
            <w:tcBorders>
              <w:top w:val="single" w:sz="2" w:space="0" w:color="000000"/>
              <w:left w:val="single" w:sz="4" w:space="0" w:color="000000"/>
              <w:bottom w:val="single" w:sz="2" w:space="0" w:color="000000"/>
              <w:right w:val="single" w:sz="4" w:space="0" w:color="000000"/>
            </w:tcBorders>
          </w:tcPr>
          <w:p w14:paraId="6B9D172F" w14:textId="6F226BE1"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2324EB">
              <w:rPr>
                <w:rFonts w:ascii="Times New Roman" w:eastAsia="Times New Roman" w:hAnsi="Times New Roman" w:cs="Times New Roman"/>
                <w:color w:val="000000"/>
                <w:sz w:val="16"/>
                <w:szCs w:val="16"/>
              </w:rPr>
              <w:t>N</w:t>
            </w:r>
          </w:p>
        </w:tc>
        <w:tc>
          <w:tcPr>
            <w:tcW w:w="1245" w:type="dxa"/>
            <w:tcBorders>
              <w:top w:val="single" w:sz="2" w:space="0" w:color="000000"/>
              <w:left w:val="single" w:sz="4" w:space="0" w:color="000000"/>
              <w:bottom w:val="single" w:sz="2" w:space="0" w:color="000000"/>
              <w:right w:val="single" w:sz="4" w:space="0" w:color="000000"/>
            </w:tcBorders>
          </w:tcPr>
          <w:p w14:paraId="048F6049" w14:textId="3878EB26"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742EAD">
              <w:rPr>
                <w:rFonts w:ascii="Times New Roman" w:eastAsia="Times New Roman" w:hAnsi="Times New Roman" w:cs="Times New Roman"/>
                <w:color w:val="000000"/>
                <w:sz w:val="16"/>
                <w:szCs w:val="16"/>
              </w:rPr>
              <w:t>Not Detected</w:t>
            </w:r>
          </w:p>
        </w:tc>
        <w:tc>
          <w:tcPr>
            <w:tcW w:w="1260" w:type="dxa"/>
            <w:tcBorders>
              <w:top w:val="single" w:sz="2" w:space="0" w:color="000000"/>
              <w:left w:val="single" w:sz="4" w:space="0" w:color="000000"/>
              <w:bottom w:val="single" w:sz="2" w:space="0" w:color="000000"/>
              <w:right w:val="single" w:sz="4" w:space="0" w:color="000000"/>
            </w:tcBorders>
          </w:tcPr>
          <w:p w14:paraId="0B6D8DE4" w14:textId="76A91834"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681A39">
              <w:rPr>
                <w:rFonts w:ascii="Times New Roman" w:eastAsia="Times New Roman" w:hAnsi="Times New Roman" w:cs="Times New Roman"/>
                <w:color w:val="000000"/>
                <w:sz w:val="16"/>
                <w:szCs w:val="16"/>
              </w:rPr>
              <w:t>N/A</w:t>
            </w:r>
          </w:p>
        </w:tc>
        <w:tc>
          <w:tcPr>
            <w:tcW w:w="720" w:type="dxa"/>
            <w:tcBorders>
              <w:top w:val="single" w:sz="2" w:space="0" w:color="000000"/>
              <w:left w:val="single" w:sz="4" w:space="0" w:color="000000"/>
              <w:bottom w:val="single" w:sz="2" w:space="0" w:color="000000"/>
              <w:right w:val="single" w:sz="4" w:space="0" w:color="000000"/>
            </w:tcBorders>
            <w:vAlign w:val="center"/>
          </w:tcPr>
          <w:p w14:paraId="04E90E3E" w14:textId="77777777"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50</w:t>
            </w:r>
          </w:p>
        </w:tc>
        <w:tc>
          <w:tcPr>
            <w:tcW w:w="630" w:type="dxa"/>
            <w:tcBorders>
              <w:top w:val="single" w:sz="2" w:space="0" w:color="000000"/>
              <w:left w:val="single" w:sz="4" w:space="0" w:color="000000"/>
              <w:bottom w:val="single" w:sz="2" w:space="0" w:color="000000"/>
              <w:right w:val="single" w:sz="4" w:space="0" w:color="000000"/>
            </w:tcBorders>
            <w:vAlign w:val="center"/>
          </w:tcPr>
          <w:p w14:paraId="7BD40CA7" w14:textId="77777777"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50</w:t>
            </w:r>
          </w:p>
        </w:tc>
        <w:tc>
          <w:tcPr>
            <w:tcW w:w="3060" w:type="dxa"/>
            <w:tcBorders>
              <w:top w:val="single" w:sz="2" w:space="0" w:color="000000"/>
              <w:left w:val="single" w:sz="4" w:space="0" w:color="000000"/>
              <w:bottom w:val="single" w:sz="2" w:space="0" w:color="000000"/>
              <w:right w:val="single" w:sz="4" w:space="0" w:color="000000"/>
            </w:tcBorders>
            <w:vAlign w:val="center"/>
          </w:tcPr>
          <w:p w14:paraId="10F66259" w14:textId="77777777"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petroleum and metal refineries; erosion of natural deposits; discharge from mines</w:t>
            </w:r>
          </w:p>
        </w:tc>
      </w:tr>
      <w:tr w:rsidR="00B862F3" w:rsidRPr="00396D1A" w14:paraId="2F6E5CB1" w14:textId="77777777" w:rsidTr="002532EE">
        <w:tc>
          <w:tcPr>
            <w:tcW w:w="1874" w:type="dxa"/>
            <w:tcBorders>
              <w:top w:val="single" w:sz="2" w:space="0" w:color="000000"/>
              <w:left w:val="single" w:sz="4" w:space="0" w:color="000000"/>
              <w:bottom w:val="single" w:sz="2" w:space="0" w:color="000000"/>
              <w:right w:val="single" w:sz="2" w:space="0" w:color="000000"/>
            </w:tcBorders>
            <w:vAlign w:val="center"/>
          </w:tcPr>
          <w:p w14:paraId="29BAEBBB" w14:textId="77777777"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Thallium (ppb)</w:t>
            </w:r>
          </w:p>
        </w:tc>
        <w:tc>
          <w:tcPr>
            <w:tcW w:w="826" w:type="dxa"/>
            <w:tcBorders>
              <w:top w:val="single" w:sz="2" w:space="0" w:color="000000"/>
              <w:left w:val="single" w:sz="2" w:space="0" w:color="000000"/>
              <w:bottom w:val="single" w:sz="2" w:space="0" w:color="000000"/>
              <w:right w:val="single" w:sz="4" w:space="0" w:color="000000"/>
            </w:tcBorders>
          </w:tcPr>
          <w:p w14:paraId="02F2308A" w14:textId="076EA82F"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BB6DE1">
              <w:rPr>
                <w:rFonts w:ascii="Times New Roman" w:eastAsia="Times New Roman" w:hAnsi="Times New Roman" w:cs="Times New Roman"/>
                <w:color w:val="000000"/>
                <w:sz w:val="16"/>
                <w:szCs w:val="16"/>
              </w:rPr>
              <w:t>3-5-24</w:t>
            </w:r>
          </w:p>
        </w:tc>
        <w:tc>
          <w:tcPr>
            <w:tcW w:w="810" w:type="dxa"/>
            <w:tcBorders>
              <w:top w:val="single" w:sz="2" w:space="0" w:color="000000"/>
              <w:left w:val="single" w:sz="4" w:space="0" w:color="000000"/>
              <w:bottom w:val="single" w:sz="2" w:space="0" w:color="000000"/>
              <w:right w:val="single" w:sz="4" w:space="0" w:color="000000"/>
            </w:tcBorders>
          </w:tcPr>
          <w:p w14:paraId="203CDC2D" w14:textId="16919BAA"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2324EB">
              <w:rPr>
                <w:rFonts w:ascii="Times New Roman" w:eastAsia="Times New Roman" w:hAnsi="Times New Roman" w:cs="Times New Roman"/>
                <w:color w:val="000000"/>
                <w:sz w:val="16"/>
                <w:szCs w:val="16"/>
              </w:rPr>
              <w:t>N</w:t>
            </w:r>
          </w:p>
        </w:tc>
        <w:tc>
          <w:tcPr>
            <w:tcW w:w="1245" w:type="dxa"/>
            <w:tcBorders>
              <w:top w:val="single" w:sz="2" w:space="0" w:color="000000"/>
              <w:left w:val="single" w:sz="4" w:space="0" w:color="000000"/>
              <w:bottom w:val="single" w:sz="2" w:space="0" w:color="000000"/>
              <w:right w:val="single" w:sz="4" w:space="0" w:color="000000"/>
            </w:tcBorders>
          </w:tcPr>
          <w:p w14:paraId="59D76D1C" w14:textId="11E1DD03"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742EAD">
              <w:rPr>
                <w:rFonts w:ascii="Times New Roman" w:eastAsia="Times New Roman" w:hAnsi="Times New Roman" w:cs="Times New Roman"/>
                <w:color w:val="000000"/>
                <w:sz w:val="16"/>
                <w:szCs w:val="16"/>
              </w:rPr>
              <w:t>Not Detected</w:t>
            </w:r>
          </w:p>
        </w:tc>
        <w:tc>
          <w:tcPr>
            <w:tcW w:w="1260" w:type="dxa"/>
            <w:tcBorders>
              <w:top w:val="single" w:sz="2" w:space="0" w:color="000000"/>
              <w:left w:val="single" w:sz="4" w:space="0" w:color="000000"/>
              <w:bottom w:val="single" w:sz="2" w:space="0" w:color="000000"/>
              <w:right w:val="single" w:sz="4" w:space="0" w:color="000000"/>
            </w:tcBorders>
          </w:tcPr>
          <w:p w14:paraId="3881B5F2" w14:textId="50126785"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681A39">
              <w:rPr>
                <w:rFonts w:ascii="Times New Roman" w:eastAsia="Times New Roman" w:hAnsi="Times New Roman" w:cs="Times New Roman"/>
                <w:color w:val="000000"/>
                <w:sz w:val="16"/>
                <w:szCs w:val="16"/>
              </w:rPr>
              <w:t>N/A</w:t>
            </w:r>
          </w:p>
        </w:tc>
        <w:tc>
          <w:tcPr>
            <w:tcW w:w="720" w:type="dxa"/>
            <w:tcBorders>
              <w:top w:val="single" w:sz="2" w:space="0" w:color="000000"/>
              <w:left w:val="single" w:sz="4" w:space="0" w:color="000000"/>
              <w:bottom w:val="single" w:sz="2" w:space="0" w:color="000000"/>
              <w:right w:val="single" w:sz="4" w:space="0" w:color="000000"/>
            </w:tcBorders>
            <w:vAlign w:val="center"/>
          </w:tcPr>
          <w:p w14:paraId="632DD888" w14:textId="77777777"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0.5</w:t>
            </w:r>
          </w:p>
        </w:tc>
        <w:tc>
          <w:tcPr>
            <w:tcW w:w="630" w:type="dxa"/>
            <w:tcBorders>
              <w:top w:val="single" w:sz="2" w:space="0" w:color="000000"/>
              <w:left w:val="single" w:sz="4" w:space="0" w:color="000000"/>
              <w:bottom w:val="single" w:sz="2" w:space="0" w:color="000000"/>
              <w:right w:val="single" w:sz="4" w:space="0" w:color="000000"/>
            </w:tcBorders>
            <w:vAlign w:val="center"/>
          </w:tcPr>
          <w:p w14:paraId="70D8CE84" w14:textId="77777777"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w:t>
            </w:r>
          </w:p>
        </w:tc>
        <w:tc>
          <w:tcPr>
            <w:tcW w:w="3060" w:type="dxa"/>
            <w:tcBorders>
              <w:top w:val="single" w:sz="2" w:space="0" w:color="000000"/>
              <w:left w:val="single" w:sz="4" w:space="0" w:color="000000"/>
              <w:bottom w:val="single" w:sz="2" w:space="0" w:color="000000"/>
              <w:right w:val="single" w:sz="4" w:space="0" w:color="000000"/>
            </w:tcBorders>
            <w:vAlign w:val="center"/>
          </w:tcPr>
          <w:p w14:paraId="48779A7C" w14:textId="77777777" w:rsidR="00B862F3" w:rsidRPr="00396D1A" w:rsidRDefault="00B862F3" w:rsidP="00B86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 xml:space="preserve">Leaching from ore-processing sites; </w:t>
            </w:r>
            <w:proofErr w:type="gramStart"/>
            <w:r w:rsidRPr="00396D1A">
              <w:rPr>
                <w:rFonts w:ascii="Times New Roman" w:eastAsia="Times New Roman" w:hAnsi="Times New Roman" w:cs="Times New Roman"/>
                <w:color w:val="000000"/>
                <w:sz w:val="16"/>
                <w:szCs w:val="16"/>
              </w:rPr>
              <w:t>discharge</w:t>
            </w:r>
            <w:proofErr w:type="gramEnd"/>
            <w:r w:rsidRPr="00396D1A">
              <w:rPr>
                <w:rFonts w:ascii="Times New Roman" w:eastAsia="Times New Roman" w:hAnsi="Times New Roman" w:cs="Times New Roman"/>
                <w:color w:val="000000"/>
                <w:sz w:val="16"/>
                <w:szCs w:val="16"/>
              </w:rPr>
              <w:t xml:space="preserve"> from electronics, glass, and drug factories</w:t>
            </w:r>
          </w:p>
        </w:tc>
      </w:tr>
    </w:tbl>
    <w:p w14:paraId="37E6BD61" w14:textId="77777777" w:rsidR="00964FE3" w:rsidRPr="00396D1A" w:rsidRDefault="00964FE3" w:rsidP="00964FE3">
      <w:pPr>
        <w:spacing w:after="0" w:line="240" w:lineRule="auto"/>
        <w:ind w:left="180" w:hanging="180"/>
        <w:rPr>
          <w:rFonts w:ascii="Times New Roman" w:eastAsia="Times New Roman" w:hAnsi="Times New Roman" w:cs="Times New Roman"/>
          <w:color w:val="0000FF"/>
          <w:sz w:val="20"/>
          <w:szCs w:val="20"/>
        </w:rPr>
      </w:pPr>
    </w:p>
    <w:p w14:paraId="251DA05C" w14:textId="77777777" w:rsidR="00964FE3" w:rsidRPr="00396D1A" w:rsidRDefault="00964FE3" w:rsidP="00964F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sz w:val="20"/>
          <w:szCs w:val="20"/>
        </w:rPr>
      </w:pPr>
    </w:p>
    <w:p w14:paraId="49B7E5C4" w14:textId="77777777" w:rsidR="00964FE3" w:rsidRPr="00396D1A" w:rsidRDefault="00964FE3" w:rsidP="00964F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sz w:val="20"/>
          <w:szCs w:val="20"/>
        </w:rPr>
      </w:pPr>
      <w:r w:rsidRPr="00396D1A">
        <w:rPr>
          <w:rFonts w:ascii="Times New Roman" w:eastAsia="Times New Roman" w:hAnsi="Times New Roman" w:cs="Times New Roman"/>
          <w:b/>
          <w:bCs/>
          <w:color w:val="000000"/>
          <w:sz w:val="20"/>
          <w:szCs w:val="20"/>
        </w:rPr>
        <w:t xml:space="preserve">Nitrate/Nitrite Contaminants </w:t>
      </w:r>
    </w:p>
    <w:tbl>
      <w:tblPr>
        <w:tblW w:w="10425" w:type="dxa"/>
        <w:tblInd w:w="190" w:type="dxa"/>
        <w:tblLayout w:type="fixed"/>
        <w:tblCellMar>
          <w:left w:w="100" w:type="dxa"/>
          <w:right w:w="100" w:type="dxa"/>
        </w:tblCellMar>
        <w:tblLook w:val="0000" w:firstRow="0" w:lastRow="0" w:firstColumn="0" w:lastColumn="0" w:noHBand="0" w:noVBand="0"/>
      </w:tblPr>
      <w:tblGrid>
        <w:gridCol w:w="1895"/>
        <w:gridCol w:w="805"/>
        <w:gridCol w:w="810"/>
        <w:gridCol w:w="1245"/>
        <w:gridCol w:w="1260"/>
        <w:gridCol w:w="687"/>
        <w:gridCol w:w="663"/>
        <w:gridCol w:w="3060"/>
      </w:tblGrid>
      <w:tr w:rsidR="00964FE3" w:rsidRPr="00396D1A" w14:paraId="77F125F5" w14:textId="77777777" w:rsidTr="009A62BF">
        <w:trPr>
          <w:trHeight w:val="540"/>
        </w:trPr>
        <w:tc>
          <w:tcPr>
            <w:tcW w:w="1895" w:type="dxa"/>
            <w:tcBorders>
              <w:top w:val="single" w:sz="2" w:space="0" w:color="000000"/>
              <w:left w:val="single" w:sz="4" w:space="0" w:color="000000"/>
              <w:bottom w:val="single" w:sz="2" w:space="0" w:color="000000"/>
              <w:right w:val="single" w:sz="2" w:space="0" w:color="000000"/>
            </w:tcBorders>
            <w:vAlign w:val="center"/>
          </w:tcPr>
          <w:p w14:paraId="2EF65969"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3BD0D661"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Contaminant (units)</w:t>
            </w:r>
          </w:p>
          <w:p w14:paraId="55BD1AC8"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p>
        </w:tc>
        <w:tc>
          <w:tcPr>
            <w:tcW w:w="805" w:type="dxa"/>
            <w:tcBorders>
              <w:top w:val="single" w:sz="2" w:space="0" w:color="000000"/>
              <w:left w:val="single" w:sz="4" w:space="0" w:color="000000"/>
              <w:bottom w:val="single" w:sz="2" w:space="0" w:color="000000"/>
              <w:right w:val="single" w:sz="4" w:space="0" w:color="000000"/>
            </w:tcBorders>
            <w:vAlign w:val="center"/>
          </w:tcPr>
          <w:p w14:paraId="52B958CD"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highlight w:val="yellow"/>
              </w:rPr>
            </w:pPr>
            <w:r w:rsidRPr="00396D1A">
              <w:rPr>
                <w:rFonts w:ascii="Times New Roman" w:eastAsia="Times New Roman" w:hAnsi="Times New Roman" w:cs="Times New Roman"/>
                <w:color w:val="000000"/>
                <w:sz w:val="16"/>
                <w:szCs w:val="16"/>
              </w:rPr>
              <w:t>Sample Date</w:t>
            </w:r>
          </w:p>
        </w:tc>
        <w:tc>
          <w:tcPr>
            <w:tcW w:w="810" w:type="dxa"/>
            <w:tcBorders>
              <w:top w:val="single" w:sz="2" w:space="0" w:color="000000"/>
              <w:left w:val="single" w:sz="4" w:space="0" w:color="000000"/>
              <w:bottom w:val="single" w:sz="2" w:space="0" w:color="000000"/>
              <w:right w:val="single" w:sz="4" w:space="0" w:color="000000"/>
            </w:tcBorders>
            <w:vAlign w:val="center"/>
          </w:tcPr>
          <w:p w14:paraId="2B908AC3"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 Violation</w:t>
            </w:r>
          </w:p>
          <w:p w14:paraId="63282FF5"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Y/N</w:t>
            </w:r>
          </w:p>
        </w:tc>
        <w:tc>
          <w:tcPr>
            <w:tcW w:w="1245" w:type="dxa"/>
            <w:tcBorders>
              <w:top w:val="single" w:sz="2" w:space="0" w:color="000000"/>
              <w:left w:val="single" w:sz="4" w:space="0" w:color="000000"/>
              <w:bottom w:val="single" w:sz="2" w:space="0" w:color="000000"/>
              <w:right w:val="single" w:sz="4" w:space="0" w:color="000000"/>
            </w:tcBorders>
            <w:vAlign w:val="center"/>
          </w:tcPr>
          <w:p w14:paraId="17C4B108"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roofErr w:type="gramStart"/>
            <w:r w:rsidRPr="00396D1A">
              <w:rPr>
                <w:rFonts w:ascii="Times New Roman" w:eastAsia="Times New Roman" w:hAnsi="Times New Roman" w:cs="Times New Roman"/>
                <w:color w:val="000000"/>
                <w:sz w:val="16"/>
                <w:szCs w:val="16"/>
              </w:rPr>
              <w:t>Your</w:t>
            </w:r>
            <w:proofErr w:type="gramEnd"/>
          </w:p>
          <w:p w14:paraId="6FC8506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Water</w:t>
            </w:r>
          </w:p>
        </w:tc>
        <w:tc>
          <w:tcPr>
            <w:tcW w:w="1260" w:type="dxa"/>
            <w:tcBorders>
              <w:top w:val="single" w:sz="2" w:space="0" w:color="000000"/>
              <w:left w:val="single" w:sz="4" w:space="0" w:color="000000"/>
              <w:bottom w:val="single" w:sz="2" w:space="0" w:color="000000"/>
              <w:right w:val="single" w:sz="4" w:space="0" w:color="000000"/>
            </w:tcBorders>
            <w:vAlign w:val="center"/>
          </w:tcPr>
          <w:p w14:paraId="72C07639"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Range</w:t>
            </w:r>
          </w:p>
          <w:p w14:paraId="5C845294"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5B60EAEE"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Low        High</w:t>
            </w:r>
          </w:p>
        </w:tc>
        <w:tc>
          <w:tcPr>
            <w:tcW w:w="687" w:type="dxa"/>
            <w:tcBorders>
              <w:top w:val="single" w:sz="2" w:space="0" w:color="000000"/>
              <w:left w:val="single" w:sz="4" w:space="0" w:color="000000"/>
              <w:bottom w:val="single" w:sz="2" w:space="0" w:color="000000"/>
              <w:right w:val="single" w:sz="4" w:space="0" w:color="000000"/>
            </w:tcBorders>
            <w:vAlign w:val="center"/>
          </w:tcPr>
          <w:p w14:paraId="30218D45"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MCLG</w:t>
            </w:r>
          </w:p>
        </w:tc>
        <w:tc>
          <w:tcPr>
            <w:tcW w:w="663" w:type="dxa"/>
            <w:tcBorders>
              <w:top w:val="single" w:sz="2" w:space="0" w:color="000000"/>
              <w:left w:val="single" w:sz="4" w:space="0" w:color="000000"/>
              <w:bottom w:val="single" w:sz="2" w:space="0" w:color="000000"/>
              <w:right w:val="single" w:sz="4" w:space="0" w:color="000000"/>
            </w:tcBorders>
            <w:vAlign w:val="center"/>
          </w:tcPr>
          <w:p w14:paraId="12355D9F"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w:t>
            </w:r>
          </w:p>
        </w:tc>
        <w:tc>
          <w:tcPr>
            <w:tcW w:w="3060" w:type="dxa"/>
            <w:tcBorders>
              <w:top w:val="single" w:sz="2" w:space="0" w:color="000000"/>
              <w:left w:val="single" w:sz="4" w:space="0" w:color="000000"/>
              <w:bottom w:val="single" w:sz="2" w:space="0" w:color="000000"/>
              <w:right w:val="single" w:sz="4" w:space="0" w:color="000000"/>
            </w:tcBorders>
            <w:vAlign w:val="center"/>
          </w:tcPr>
          <w:p w14:paraId="2455502A"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Likely Source of Contamination</w:t>
            </w:r>
          </w:p>
        </w:tc>
      </w:tr>
      <w:tr w:rsidR="00964FE3" w:rsidRPr="00396D1A" w14:paraId="5F2630BE" w14:textId="77777777" w:rsidTr="009A62BF">
        <w:trPr>
          <w:trHeight w:val="540"/>
        </w:trPr>
        <w:tc>
          <w:tcPr>
            <w:tcW w:w="1895" w:type="dxa"/>
            <w:tcBorders>
              <w:top w:val="single" w:sz="2" w:space="0" w:color="000000"/>
              <w:left w:val="single" w:sz="4" w:space="0" w:color="000000"/>
              <w:bottom w:val="single" w:sz="2" w:space="0" w:color="000000"/>
              <w:right w:val="single" w:sz="2" w:space="0" w:color="000000"/>
            </w:tcBorders>
            <w:vAlign w:val="center"/>
          </w:tcPr>
          <w:p w14:paraId="794A2BE0" w14:textId="77777777" w:rsidR="00964FE3" w:rsidRPr="00396D1A" w:rsidRDefault="00964FE3" w:rsidP="009A62BF">
            <w:pPr>
              <w:tabs>
                <w:tab w:val="left" w:pos="-10"/>
                <w:tab w:val="left" w:pos="350"/>
                <w:tab w:val="left" w:pos="721"/>
                <w:tab w:val="left" w:pos="1441"/>
                <w:tab w:val="left" w:pos="2161"/>
                <w:tab w:val="left" w:pos="2881"/>
                <w:tab w:val="left" w:pos="3601"/>
                <w:tab w:val="left" w:pos="4321"/>
                <w:tab w:val="left" w:pos="5041"/>
                <w:tab w:val="left" w:pos="5761"/>
                <w:tab w:val="left" w:pos="6481"/>
                <w:tab w:val="left" w:pos="7201"/>
                <w:tab w:val="left" w:pos="7921"/>
                <w:tab w:val="right" w:pos="8641"/>
              </w:tabs>
              <w:spacing w:after="0" w:line="240" w:lineRule="auto"/>
              <w:ind w:left="-10" w:firstLine="10"/>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Nitrate (as Nitrogen) (ppm)</w:t>
            </w:r>
          </w:p>
        </w:tc>
        <w:tc>
          <w:tcPr>
            <w:tcW w:w="805" w:type="dxa"/>
            <w:tcBorders>
              <w:top w:val="single" w:sz="2" w:space="0" w:color="000000"/>
              <w:left w:val="single" w:sz="4" w:space="0" w:color="000000"/>
              <w:bottom w:val="single" w:sz="2" w:space="0" w:color="000000"/>
              <w:right w:val="single" w:sz="4" w:space="0" w:color="000000"/>
            </w:tcBorders>
          </w:tcPr>
          <w:p w14:paraId="20D8DAD4" w14:textId="77777777" w:rsidR="00964FE3"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highlight w:val="yellow"/>
              </w:rPr>
            </w:pPr>
          </w:p>
          <w:p w14:paraId="2D822497" w14:textId="2E8CCBD4" w:rsidR="00B862F3" w:rsidRPr="00396D1A" w:rsidRDefault="00B862F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highlight w:val="yellow"/>
              </w:rPr>
            </w:pPr>
            <w:r>
              <w:rPr>
                <w:rFonts w:ascii="Times New Roman" w:eastAsia="Times New Roman" w:hAnsi="Times New Roman" w:cs="Times New Roman"/>
                <w:color w:val="000000"/>
                <w:sz w:val="16"/>
                <w:szCs w:val="16"/>
              </w:rPr>
              <w:t>3-5-24</w:t>
            </w:r>
          </w:p>
        </w:tc>
        <w:tc>
          <w:tcPr>
            <w:tcW w:w="810" w:type="dxa"/>
            <w:tcBorders>
              <w:top w:val="single" w:sz="2" w:space="0" w:color="000000"/>
              <w:left w:val="single" w:sz="4" w:space="0" w:color="000000"/>
              <w:bottom w:val="single" w:sz="2" w:space="0" w:color="000000"/>
              <w:right w:val="single" w:sz="4" w:space="0" w:color="000000"/>
            </w:tcBorders>
            <w:vAlign w:val="center"/>
          </w:tcPr>
          <w:p w14:paraId="74C28434" w14:textId="13CACC9C" w:rsidR="00964FE3" w:rsidRPr="00396D1A" w:rsidRDefault="00B862F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w:t>
            </w:r>
          </w:p>
        </w:tc>
        <w:tc>
          <w:tcPr>
            <w:tcW w:w="1245" w:type="dxa"/>
            <w:tcBorders>
              <w:top w:val="single" w:sz="2" w:space="0" w:color="000000"/>
              <w:left w:val="single" w:sz="4" w:space="0" w:color="000000"/>
              <w:bottom w:val="single" w:sz="2" w:space="0" w:color="000000"/>
              <w:right w:val="single" w:sz="4" w:space="0" w:color="000000"/>
            </w:tcBorders>
            <w:vAlign w:val="center"/>
          </w:tcPr>
          <w:p w14:paraId="6556A671" w14:textId="7286C843" w:rsidR="00964FE3" w:rsidRPr="00396D1A" w:rsidRDefault="00B862F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Not Detected</w:t>
            </w:r>
          </w:p>
        </w:tc>
        <w:tc>
          <w:tcPr>
            <w:tcW w:w="1260" w:type="dxa"/>
            <w:tcBorders>
              <w:top w:val="single" w:sz="2" w:space="0" w:color="000000"/>
              <w:left w:val="single" w:sz="4" w:space="0" w:color="000000"/>
              <w:bottom w:val="single" w:sz="2" w:space="0" w:color="000000"/>
              <w:right w:val="single" w:sz="4" w:space="0" w:color="000000"/>
            </w:tcBorders>
            <w:vAlign w:val="center"/>
          </w:tcPr>
          <w:p w14:paraId="483C1817" w14:textId="515C2F96" w:rsidR="00964FE3" w:rsidRPr="00396D1A" w:rsidRDefault="00B862F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N/A</w:t>
            </w:r>
          </w:p>
        </w:tc>
        <w:tc>
          <w:tcPr>
            <w:tcW w:w="687" w:type="dxa"/>
            <w:tcBorders>
              <w:top w:val="single" w:sz="2" w:space="0" w:color="000000"/>
              <w:left w:val="single" w:sz="4" w:space="0" w:color="000000"/>
              <w:bottom w:val="single" w:sz="2" w:space="0" w:color="000000"/>
              <w:right w:val="single" w:sz="4" w:space="0" w:color="000000"/>
            </w:tcBorders>
            <w:vAlign w:val="center"/>
          </w:tcPr>
          <w:p w14:paraId="4474F86E"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10</w:t>
            </w:r>
          </w:p>
        </w:tc>
        <w:tc>
          <w:tcPr>
            <w:tcW w:w="663" w:type="dxa"/>
            <w:tcBorders>
              <w:top w:val="single" w:sz="2" w:space="0" w:color="000000"/>
              <w:left w:val="single" w:sz="4" w:space="0" w:color="000000"/>
              <w:bottom w:val="single" w:sz="2" w:space="0" w:color="000000"/>
              <w:right w:val="single" w:sz="4" w:space="0" w:color="000000"/>
            </w:tcBorders>
            <w:vAlign w:val="center"/>
          </w:tcPr>
          <w:p w14:paraId="566B7824"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10</w:t>
            </w:r>
          </w:p>
        </w:tc>
        <w:tc>
          <w:tcPr>
            <w:tcW w:w="3060" w:type="dxa"/>
            <w:tcBorders>
              <w:top w:val="single" w:sz="2" w:space="0" w:color="000000"/>
              <w:left w:val="single" w:sz="4" w:space="0" w:color="000000"/>
              <w:bottom w:val="single" w:sz="2" w:space="0" w:color="000000"/>
              <w:right w:val="single" w:sz="4" w:space="0" w:color="000000"/>
            </w:tcBorders>
            <w:vAlign w:val="center"/>
          </w:tcPr>
          <w:p w14:paraId="73ECD14B"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Runoff from fertilizer use; leaching from septic tanks, sewage; erosion of natural deposits</w:t>
            </w:r>
          </w:p>
        </w:tc>
      </w:tr>
      <w:tr w:rsidR="00964FE3" w:rsidRPr="00396D1A" w14:paraId="285E3693" w14:textId="77777777" w:rsidTr="009A62BF">
        <w:trPr>
          <w:trHeight w:val="540"/>
        </w:trPr>
        <w:tc>
          <w:tcPr>
            <w:tcW w:w="1895" w:type="dxa"/>
            <w:tcBorders>
              <w:top w:val="single" w:sz="2" w:space="0" w:color="000000"/>
              <w:left w:val="single" w:sz="4" w:space="0" w:color="000000"/>
              <w:bottom w:val="single" w:sz="2" w:space="0" w:color="000000"/>
              <w:right w:val="single" w:sz="2" w:space="0" w:color="000000"/>
            </w:tcBorders>
            <w:vAlign w:val="center"/>
          </w:tcPr>
          <w:p w14:paraId="5728C4A9" w14:textId="77777777" w:rsidR="00964FE3" w:rsidRPr="00396D1A" w:rsidRDefault="00964FE3" w:rsidP="009A62BF">
            <w:pPr>
              <w:tabs>
                <w:tab w:val="left" w:pos="-10"/>
                <w:tab w:val="left" w:pos="350"/>
                <w:tab w:val="left" w:pos="721"/>
                <w:tab w:val="left" w:pos="1441"/>
                <w:tab w:val="left" w:pos="2161"/>
                <w:tab w:val="left" w:pos="2881"/>
                <w:tab w:val="left" w:pos="3601"/>
                <w:tab w:val="left" w:pos="4321"/>
                <w:tab w:val="left" w:pos="5041"/>
                <w:tab w:val="left" w:pos="5761"/>
                <w:tab w:val="left" w:pos="6481"/>
                <w:tab w:val="left" w:pos="7201"/>
                <w:tab w:val="left" w:pos="7921"/>
                <w:tab w:val="right" w:pos="8641"/>
              </w:tabs>
              <w:spacing w:after="0" w:line="240" w:lineRule="auto"/>
              <w:ind w:left="-10" w:firstLine="10"/>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Nitrite (as Nitrogen) (ppm)</w:t>
            </w:r>
          </w:p>
        </w:tc>
        <w:tc>
          <w:tcPr>
            <w:tcW w:w="805" w:type="dxa"/>
            <w:tcBorders>
              <w:top w:val="single" w:sz="2" w:space="0" w:color="000000"/>
              <w:left w:val="single" w:sz="4" w:space="0" w:color="000000"/>
              <w:bottom w:val="single" w:sz="2" w:space="0" w:color="000000"/>
              <w:right w:val="single" w:sz="4" w:space="0" w:color="000000"/>
            </w:tcBorders>
          </w:tcPr>
          <w:p w14:paraId="34296433" w14:textId="77777777" w:rsidR="00964FE3"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highlight w:val="yellow"/>
              </w:rPr>
            </w:pPr>
          </w:p>
          <w:p w14:paraId="520D66DA" w14:textId="5358E15F" w:rsidR="00B862F3" w:rsidRPr="00396D1A" w:rsidRDefault="00B862F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highlight w:val="yellow"/>
              </w:rPr>
            </w:pPr>
            <w:r w:rsidRPr="00B862F3">
              <w:rPr>
                <w:rFonts w:ascii="Times New Roman" w:eastAsia="Times New Roman" w:hAnsi="Times New Roman" w:cs="Times New Roman"/>
                <w:color w:val="000000"/>
                <w:sz w:val="16"/>
                <w:szCs w:val="16"/>
              </w:rPr>
              <w:t>3-5-24</w:t>
            </w:r>
          </w:p>
        </w:tc>
        <w:tc>
          <w:tcPr>
            <w:tcW w:w="810" w:type="dxa"/>
            <w:tcBorders>
              <w:top w:val="single" w:sz="2" w:space="0" w:color="000000"/>
              <w:left w:val="single" w:sz="4" w:space="0" w:color="000000"/>
              <w:bottom w:val="single" w:sz="2" w:space="0" w:color="000000"/>
              <w:right w:val="single" w:sz="4" w:space="0" w:color="000000"/>
            </w:tcBorders>
            <w:vAlign w:val="center"/>
          </w:tcPr>
          <w:p w14:paraId="672FA2C4" w14:textId="66184101" w:rsidR="00964FE3" w:rsidRPr="00396D1A" w:rsidRDefault="00B862F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w:t>
            </w:r>
          </w:p>
        </w:tc>
        <w:tc>
          <w:tcPr>
            <w:tcW w:w="1245" w:type="dxa"/>
            <w:tcBorders>
              <w:top w:val="single" w:sz="2" w:space="0" w:color="000000"/>
              <w:left w:val="single" w:sz="4" w:space="0" w:color="000000"/>
              <w:bottom w:val="single" w:sz="2" w:space="0" w:color="000000"/>
              <w:right w:val="single" w:sz="4" w:space="0" w:color="000000"/>
            </w:tcBorders>
            <w:vAlign w:val="center"/>
          </w:tcPr>
          <w:p w14:paraId="298436C9" w14:textId="3F1596A5" w:rsidR="00964FE3" w:rsidRPr="00396D1A" w:rsidRDefault="00B862F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Not Detected</w:t>
            </w:r>
          </w:p>
        </w:tc>
        <w:tc>
          <w:tcPr>
            <w:tcW w:w="1260" w:type="dxa"/>
            <w:tcBorders>
              <w:top w:val="single" w:sz="2" w:space="0" w:color="000000"/>
              <w:left w:val="single" w:sz="4" w:space="0" w:color="000000"/>
              <w:bottom w:val="single" w:sz="2" w:space="0" w:color="000000"/>
              <w:right w:val="single" w:sz="4" w:space="0" w:color="000000"/>
            </w:tcBorders>
            <w:vAlign w:val="center"/>
          </w:tcPr>
          <w:p w14:paraId="55FEED5B"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2FE4A389" w14:textId="128863E8" w:rsidR="00964FE3" w:rsidRPr="00396D1A" w:rsidRDefault="00B862F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N/A</w:t>
            </w:r>
          </w:p>
        </w:tc>
        <w:tc>
          <w:tcPr>
            <w:tcW w:w="687" w:type="dxa"/>
            <w:tcBorders>
              <w:top w:val="single" w:sz="2" w:space="0" w:color="000000"/>
              <w:left w:val="single" w:sz="4" w:space="0" w:color="000000"/>
              <w:bottom w:val="single" w:sz="2" w:space="0" w:color="000000"/>
              <w:right w:val="single" w:sz="4" w:space="0" w:color="000000"/>
            </w:tcBorders>
            <w:vAlign w:val="center"/>
          </w:tcPr>
          <w:p w14:paraId="716292B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w:t>
            </w:r>
          </w:p>
        </w:tc>
        <w:tc>
          <w:tcPr>
            <w:tcW w:w="663" w:type="dxa"/>
            <w:tcBorders>
              <w:top w:val="single" w:sz="2" w:space="0" w:color="000000"/>
              <w:left w:val="single" w:sz="4" w:space="0" w:color="000000"/>
              <w:bottom w:val="single" w:sz="2" w:space="0" w:color="000000"/>
              <w:right w:val="single" w:sz="4" w:space="0" w:color="000000"/>
            </w:tcBorders>
            <w:vAlign w:val="center"/>
          </w:tcPr>
          <w:p w14:paraId="6DA2548F"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w:t>
            </w:r>
          </w:p>
        </w:tc>
        <w:tc>
          <w:tcPr>
            <w:tcW w:w="3060" w:type="dxa"/>
            <w:tcBorders>
              <w:top w:val="single" w:sz="2" w:space="0" w:color="000000"/>
              <w:left w:val="single" w:sz="4" w:space="0" w:color="000000"/>
              <w:bottom w:val="single" w:sz="2" w:space="0" w:color="000000"/>
              <w:right w:val="single" w:sz="4" w:space="0" w:color="000000"/>
            </w:tcBorders>
            <w:vAlign w:val="center"/>
          </w:tcPr>
          <w:p w14:paraId="0792DE13"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Runoff from fertilizer use; leaching from septic tanks, sewage; erosion of natural deposits</w:t>
            </w:r>
          </w:p>
        </w:tc>
      </w:tr>
    </w:tbl>
    <w:p w14:paraId="41607DAB" w14:textId="77777777" w:rsidR="00964FE3" w:rsidRPr="00396D1A" w:rsidRDefault="00964FE3" w:rsidP="00964FE3">
      <w:pPr>
        <w:spacing w:after="0" w:line="240" w:lineRule="auto"/>
        <w:ind w:left="180" w:hanging="180"/>
        <w:rPr>
          <w:rFonts w:ascii="Times New Roman" w:eastAsia="Times New Roman" w:hAnsi="Times New Roman" w:cs="Times New Roman"/>
          <w:color w:val="0000FF"/>
          <w:sz w:val="20"/>
          <w:szCs w:val="20"/>
        </w:rPr>
      </w:pPr>
    </w:p>
    <w:p w14:paraId="5D1FA6BA" w14:textId="77777777" w:rsidR="0008676A" w:rsidRPr="00396D1A" w:rsidRDefault="0008676A" w:rsidP="00964F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8"/>
          <w:szCs w:val="18"/>
        </w:rPr>
      </w:pPr>
    </w:p>
    <w:p w14:paraId="2460CF61" w14:textId="77777777" w:rsidR="00964FE3" w:rsidRPr="00396D1A" w:rsidRDefault="00964FE3" w:rsidP="00964FE3">
      <w:pPr>
        <w:spacing w:after="0" w:line="240" w:lineRule="auto"/>
        <w:rPr>
          <w:rFonts w:ascii="Times New Roman" w:eastAsia="Times New Roman" w:hAnsi="Times New Roman" w:cs="Times New Roman"/>
          <w:b/>
          <w:bCs/>
          <w:sz w:val="20"/>
          <w:szCs w:val="20"/>
        </w:rPr>
      </w:pPr>
      <w:r w:rsidRPr="00396D1A">
        <w:rPr>
          <w:rFonts w:ascii="Times New Roman" w:eastAsia="Times New Roman" w:hAnsi="Times New Roman" w:cs="Times New Roman"/>
          <w:b/>
          <w:bCs/>
          <w:sz w:val="20"/>
          <w:szCs w:val="20"/>
        </w:rPr>
        <w:t>Radiological Contaminants</w:t>
      </w:r>
    </w:p>
    <w:tbl>
      <w:tblPr>
        <w:tblW w:w="10515" w:type="dxa"/>
        <w:tblInd w:w="190" w:type="dxa"/>
        <w:tblLayout w:type="fixed"/>
        <w:tblCellMar>
          <w:left w:w="100" w:type="dxa"/>
          <w:right w:w="100" w:type="dxa"/>
        </w:tblCellMar>
        <w:tblLook w:val="0000" w:firstRow="0" w:lastRow="0" w:firstColumn="0" w:lastColumn="0" w:noHBand="0" w:noVBand="0"/>
      </w:tblPr>
      <w:tblGrid>
        <w:gridCol w:w="1890"/>
        <w:gridCol w:w="1065"/>
        <w:gridCol w:w="810"/>
        <w:gridCol w:w="810"/>
        <w:gridCol w:w="1440"/>
        <w:gridCol w:w="720"/>
        <w:gridCol w:w="720"/>
        <w:gridCol w:w="3060"/>
      </w:tblGrid>
      <w:tr w:rsidR="00964FE3" w:rsidRPr="00396D1A" w14:paraId="4068AAAD" w14:textId="77777777" w:rsidTr="009A62BF">
        <w:trPr>
          <w:trHeight w:val="540"/>
        </w:trPr>
        <w:tc>
          <w:tcPr>
            <w:tcW w:w="1890" w:type="dxa"/>
            <w:tcBorders>
              <w:top w:val="single" w:sz="2" w:space="0" w:color="000000"/>
              <w:left w:val="single" w:sz="4" w:space="0" w:color="000000"/>
              <w:bottom w:val="single" w:sz="4" w:space="0" w:color="auto"/>
              <w:right w:val="single" w:sz="2" w:space="0" w:color="000000"/>
            </w:tcBorders>
            <w:vAlign w:val="center"/>
          </w:tcPr>
          <w:p w14:paraId="31008EE3"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7D765B59"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Contaminant (units)</w:t>
            </w:r>
          </w:p>
          <w:p w14:paraId="409B7113"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p>
        </w:tc>
        <w:tc>
          <w:tcPr>
            <w:tcW w:w="1065" w:type="dxa"/>
            <w:tcBorders>
              <w:top w:val="single" w:sz="2" w:space="0" w:color="000000"/>
              <w:left w:val="single" w:sz="2" w:space="0" w:color="000000"/>
              <w:bottom w:val="single" w:sz="4" w:space="0" w:color="auto"/>
              <w:right w:val="single" w:sz="4" w:space="0" w:color="000000"/>
            </w:tcBorders>
            <w:vAlign w:val="center"/>
          </w:tcPr>
          <w:p w14:paraId="264DB69A"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Sample Date</w:t>
            </w:r>
          </w:p>
        </w:tc>
        <w:tc>
          <w:tcPr>
            <w:tcW w:w="810" w:type="dxa"/>
            <w:tcBorders>
              <w:top w:val="single" w:sz="2" w:space="0" w:color="000000"/>
              <w:left w:val="single" w:sz="4" w:space="0" w:color="000000"/>
              <w:bottom w:val="single" w:sz="4" w:space="0" w:color="auto"/>
              <w:right w:val="single" w:sz="4" w:space="0" w:color="000000"/>
            </w:tcBorders>
            <w:vAlign w:val="center"/>
          </w:tcPr>
          <w:p w14:paraId="0E62FD7A"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 Violation</w:t>
            </w:r>
          </w:p>
          <w:p w14:paraId="06A2E865"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Y/N</w:t>
            </w:r>
          </w:p>
        </w:tc>
        <w:tc>
          <w:tcPr>
            <w:tcW w:w="810" w:type="dxa"/>
            <w:tcBorders>
              <w:top w:val="single" w:sz="2" w:space="0" w:color="000000"/>
              <w:left w:val="single" w:sz="4" w:space="0" w:color="000000"/>
              <w:bottom w:val="single" w:sz="4" w:space="0" w:color="auto"/>
              <w:right w:val="single" w:sz="4" w:space="0" w:color="000000"/>
            </w:tcBorders>
            <w:vAlign w:val="center"/>
          </w:tcPr>
          <w:p w14:paraId="32BA3193"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roofErr w:type="gramStart"/>
            <w:r w:rsidRPr="00396D1A">
              <w:rPr>
                <w:rFonts w:ascii="Times New Roman" w:eastAsia="Times New Roman" w:hAnsi="Times New Roman" w:cs="Times New Roman"/>
                <w:color w:val="000000"/>
                <w:sz w:val="16"/>
                <w:szCs w:val="16"/>
              </w:rPr>
              <w:t>Your</w:t>
            </w:r>
            <w:proofErr w:type="gramEnd"/>
          </w:p>
          <w:p w14:paraId="2C0CA7CD"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Water</w:t>
            </w:r>
            <w:r>
              <w:rPr>
                <w:rFonts w:ascii="Times New Roman" w:eastAsia="Times New Roman" w:hAnsi="Times New Roman" w:cs="Times New Roman"/>
                <w:color w:val="000000"/>
                <w:sz w:val="16"/>
                <w:szCs w:val="16"/>
              </w:rPr>
              <w:t xml:space="preserve"> </w:t>
            </w:r>
            <w:r w:rsidRPr="002E2DD2">
              <w:rPr>
                <w:rFonts w:ascii="Times New Roman" w:eastAsia="Times New Roman" w:hAnsi="Times New Roman" w:cs="Times New Roman"/>
                <w:color w:val="000000"/>
                <w:sz w:val="16"/>
                <w:szCs w:val="16"/>
              </w:rPr>
              <w:t>(RAA)</w:t>
            </w:r>
          </w:p>
        </w:tc>
        <w:tc>
          <w:tcPr>
            <w:tcW w:w="1440" w:type="dxa"/>
            <w:tcBorders>
              <w:top w:val="single" w:sz="2" w:space="0" w:color="000000"/>
              <w:left w:val="single" w:sz="4" w:space="0" w:color="000000"/>
              <w:bottom w:val="single" w:sz="4" w:space="0" w:color="auto"/>
              <w:right w:val="single" w:sz="4" w:space="0" w:color="000000"/>
            </w:tcBorders>
          </w:tcPr>
          <w:p w14:paraId="7C8E1D5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Range</w:t>
            </w:r>
          </w:p>
          <w:p w14:paraId="73078EF4"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04042174"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Low    High</w:t>
            </w:r>
          </w:p>
        </w:tc>
        <w:tc>
          <w:tcPr>
            <w:tcW w:w="720" w:type="dxa"/>
            <w:tcBorders>
              <w:top w:val="single" w:sz="2" w:space="0" w:color="000000"/>
              <w:left w:val="single" w:sz="4" w:space="0" w:color="000000"/>
              <w:bottom w:val="single" w:sz="4" w:space="0" w:color="auto"/>
              <w:right w:val="single" w:sz="4" w:space="0" w:color="000000"/>
            </w:tcBorders>
            <w:vAlign w:val="center"/>
          </w:tcPr>
          <w:p w14:paraId="2D840787"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MCLG</w:t>
            </w:r>
          </w:p>
        </w:tc>
        <w:tc>
          <w:tcPr>
            <w:tcW w:w="720" w:type="dxa"/>
            <w:tcBorders>
              <w:top w:val="single" w:sz="2" w:space="0" w:color="000000"/>
              <w:left w:val="single" w:sz="4" w:space="0" w:color="000000"/>
              <w:bottom w:val="single" w:sz="4" w:space="0" w:color="auto"/>
              <w:right w:val="single" w:sz="4" w:space="0" w:color="000000"/>
            </w:tcBorders>
            <w:vAlign w:val="center"/>
          </w:tcPr>
          <w:p w14:paraId="3D219C3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w:t>
            </w:r>
          </w:p>
        </w:tc>
        <w:tc>
          <w:tcPr>
            <w:tcW w:w="3060" w:type="dxa"/>
            <w:tcBorders>
              <w:top w:val="single" w:sz="2" w:space="0" w:color="000000"/>
              <w:left w:val="single" w:sz="4" w:space="0" w:color="000000"/>
              <w:bottom w:val="single" w:sz="4" w:space="0" w:color="auto"/>
              <w:right w:val="single" w:sz="4" w:space="0" w:color="auto"/>
            </w:tcBorders>
            <w:vAlign w:val="center"/>
          </w:tcPr>
          <w:p w14:paraId="4D72991C"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Likely Source of Contamination</w:t>
            </w:r>
          </w:p>
        </w:tc>
      </w:tr>
      <w:tr w:rsidR="00964FE3" w:rsidRPr="00396D1A" w14:paraId="48B2231B" w14:textId="77777777" w:rsidTr="009A62BF">
        <w:trPr>
          <w:trHeight w:val="343"/>
        </w:trPr>
        <w:tc>
          <w:tcPr>
            <w:tcW w:w="1890" w:type="dxa"/>
            <w:tcBorders>
              <w:top w:val="single" w:sz="2" w:space="0" w:color="000000"/>
              <w:left w:val="single" w:sz="4" w:space="0" w:color="000000"/>
              <w:bottom w:val="single" w:sz="2" w:space="0" w:color="000000"/>
              <w:right w:val="single" w:sz="2" w:space="0" w:color="000000"/>
            </w:tcBorders>
            <w:vAlign w:val="center"/>
          </w:tcPr>
          <w:p w14:paraId="0A689115" w14:textId="77777777" w:rsidR="00964FE3"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Alpha emitters (</w:t>
            </w:r>
            <w:proofErr w:type="spellStart"/>
            <w:r w:rsidRPr="00396D1A">
              <w:rPr>
                <w:rFonts w:ascii="Times New Roman" w:eastAsia="Times New Roman" w:hAnsi="Times New Roman" w:cs="Times New Roman"/>
                <w:color w:val="000000"/>
                <w:sz w:val="16"/>
                <w:szCs w:val="16"/>
              </w:rPr>
              <w:t>pCi</w:t>
            </w:r>
            <w:proofErr w:type="spellEnd"/>
            <w:r w:rsidRPr="00396D1A">
              <w:rPr>
                <w:rFonts w:ascii="Times New Roman" w:eastAsia="Times New Roman" w:hAnsi="Times New Roman" w:cs="Times New Roman"/>
                <w:color w:val="000000"/>
                <w:sz w:val="16"/>
                <w:szCs w:val="16"/>
              </w:rPr>
              <w:t>/L)</w:t>
            </w:r>
          </w:p>
          <w:p w14:paraId="68928B1F"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AF19D0">
              <w:rPr>
                <w:rFonts w:ascii="Times New Roman" w:eastAsia="Times New Roman" w:hAnsi="Times New Roman" w:cs="Times New Roman"/>
                <w:color w:val="000000"/>
                <w:sz w:val="16"/>
                <w:szCs w:val="16"/>
              </w:rPr>
              <w:t>(Gross Alpha Excluding Radon and Uranium)</w:t>
            </w:r>
          </w:p>
        </w:tc>
        <w:tc>
          <w:tcPr>
            <w:tcW w:w="1065" w:type="dxa"/>
            <w:tcBorders>
              <w:top w:val="single" w:sz="2" w:space="0" w:color="000000"/>
              <w:left w:val="single" w:sz="2" w:space="0" w:color="000000"/>
              <w:bottom w:val="single" w:sz="2" w:space="0" w:color="000000"/>
              <w:right w:val="single" w:sz="2" w:space="0" w:color="000000"/>
            </w:tcBorders>
            <w:vAlign w:val="center"/>
          </w:tcPr>
          <w:p w14:paraId="58F022D0" w14:textId="1B41E30D" w:rsidR="00964FE3" w:rsidRPr="00396D1A" w:rsidRDefault="00B862F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9-21-21</w:t>
            </w:r>
          </w:p>
        </w:tc>
        <w:tc>
          <w:tcPr>
            <w:tcW w:w="810" w:type="dxa"/>
            <w:tcBorders>
              <w:top w:val="single" w:sz="2" w:space="0" w:color="000000"/>
              <w:left w:val="single" w:sz="2" w:space="0" w:color="000000"/>
              <w:bottom w:val="single" w:sz="2" w:space="0" w:color="000000"/>
              <w:right w:val="single" w:sz="2" w:space="0" w:color="000000"/>
            </w:tcBorders>
            <w:vAlign w:val="center"/>
          </w:tcPr>
          <w:p w14:paraId="0F747DC0" w14:textId="0B705D04" w:rsidR="00964FE3" w:rsidRPr="00396D1A" w:rsidRDefault="00B862F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w:t>
            </w:r>
          </w:p>
        </w:tc>
        <w:tc>
          <w:tcPr>
            <w:tcW w:w="810" w:type="dxa"/>
            <w:tcBorders>
              <w:top w:val="single" w:sz="2" w:space="0" w:color="000000"/>
              <w:left w:val="single" w:sz="2" w:space="0" w:color="000000"/>
              <w:bottom w:val="single" w:sz="2" w:space="0" w:color="000000"/>
              <w:right w:val="single" w:sz="2" w:space="0" w:color="000000"/>
            </w:tcBorders>
            <w:vAlign w:val="center"/>
          </w:tcPr>
          <w:p w14:paraId="0308EFB8" w14:textId="3AFE22BB" w:rsidR="00964FE3" w:rsidRPr="00396D1A" w:rsidRDefault="00B862F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Not Detected</w:t>
            </w:r>
          </w:p>
        </w:tc>
        <w:tc>
          <w:tcPr>
            <w:tcW w:w="1440" w:type="dxa"/>
            <w:tcBorders>
              <w:top w:val="single" w:sz="2" w:space="0" w:color="000000"/>
              <w:left w:val="single" w:sz="2" w:space="0" w:color="000000"/>
              <w:bottom w:val="single" w:sz="2" w:space="0" w:color="000000"/>
              <w:right w:val="single" w:sz="2" w:space="0" w:color="000000"/>
            </w:tcBorders>
          </w:tcPr>
          <w:p w14:paraId="63679B06" w14:textId="77777777" w:rsidR="00964FE3"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08E10578" w14:textId="357657D1" w:rsidR="00B862F3" w:rsidRPr="00396D1A" w:rsidRDefault="00B862F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N/A</w:t>
            </w:r>
          </w:p>
        </w:tc>
        <w:tc>
          <w:tcPr>
            <w:tcW w:w="720" w:type="dxa"/>
            <w:tcBorders>
              <w:top w:val="single" w:sz="2" w:space="0" w:color="000000"/>
              <w:left w:val="single" w:sz="2" w:space="0" w:color="000000"/>
              <w:bottom w:val="single" w:sz="2" w:space="0" w:color="000000"/>
              <w:right w:val="single" w:sz="2" w:space="0" w:color="000000"/>
            </w:tcBorders>
            <w:vAlign w:val="center"/>
          </w:tcPr>
          <w:p w14:paraId="3B9B72BC"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720" w:type="dxa"/>
            <w:tcBorders>
              <w:top w:val="single" w:sz="2" w:space="0" w:color="000000"/>
              <w:left w:val="single" w:sz="2" w:space="0" w:color="000000"/>
              <w:bottom w:val="single" w:sz="2" w:space="0" w:color="000000"/>
              <w:right w:val="single" w:sz="2" w:space="0" w:color="000000"/>
            </w:tcBorders>
            <w:vAlign w:val="center"/>
          </w:tcPr>
          <w:p w14:paraId="558D7239"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15</w:t>
            </w:r>
          </w:p>
        </w:tc>
        <w:tc>
          <w:tcPr>
            <w:tcW w:w="3060" w:type="dxa"/>
            <w:tcBorders>
              <w:top w:val="single" w:sz="2" w:space="0" w:color="000000"/>
              <w:left w:val="single" w:sz="2" w:space="0" w:color="000000"/>
              <w:bottom w:val="single" w:sz="2" w:space="0" w:color="000000"/>
              <w:right w:val="single" w:sz="4" w:space="0" w:color="auto"/>
            </w:tcBorders>
            <w:vAlign w:val="center"/>
          </w:tcPr>
          <w:p w14:paraId="2E63E0C1"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Erosion of natural deposits</w:t>
            </w:r>
          </w:p>
        </w:tc>
      </w:tr>
      <w:tr w:rsidR="00B862F3" w:rsidRPr="00396D1A" w14:paraId="089422E9" w14:textId="77777777" w:rsidTr="003D0336">
        <w:trPr>
          <w:trHeight w:val="343"/>
        </w:trPr>
        <w:tc>
          <w:tcPr>
            <w:tcW w:w="1890" w:type="dxa"/>
            <w:tcBorders>
              <w:top w:val="single" w:sz="2" w:space="0" w:color="000000"/>
              <w:left w:val="single" w:sz="4" w:space="0" w:color="000000"/>
              <w:bottom w:val="single" w:sz="2" w:space="0" w:color="000000"/>
              <w:right w:val="single" w:sz="2" w:space="0" w:color="000000"/>
            </w:tcBorders>
            <w:vAlign w:val="center"/>
          </w:tcPr>
          <w:p w14:paraId="74F99839" w14:textId="77777777" w:rsidR="00B862F3" w:rsidRPr="00396D1A" w:rsidRDefault="00B862F3" w:rsidP="00B862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Beta/photon emitters (</w:t>
            </w:r>
            <w:proofErr w:type="spellStart"/>
            <w:r w:rsidRPr="00396D1A">
              <w:rPr>
                <w:rFonts w:ascii="Times New Roman" w:eastAsia="Times New Roman" w:hAnsi="Times New Roman" w:cs="Times New Roman"/>
                <w:color w:val="000000"/>
                <w:sz w:val="16"/>
                <w:szCs w:val="16"/>
              </w:rPr>
              <w:t>pCi</w:t>
            </w:r>
            <w:proofErr w:type="spellEnd"/>
            <w:r w:rsidRPr="00396D1A">
              <w:rPr>
                <w:rFonts w:ascii="Times New Roman" w:eastAsia="Times New Roman" w:hAnsi="Times New Roman" w:cs="Times New Roman"/>
                <w:color w:val="000000"/>
                <w:sz w:val="16"/>
                <w:szCs w:val="16"/>
              </w:rPr>
              <w:t>/L)</w:t>
            </w:r>
          </w:p>
        </w:tc>
        <w:tc>
          <w:tcPr>
            <w:tcW w:w="1065" w:type="dxa"/>
            <w:tcBorders>
              <w:top w:val="single" w:sz="2" w:space="0" w:color="000000"/>
              <w:left w:val="single" w:sz="2" w:space="0" w:color="000000"/>
              <w:bottom w:val="single" w:sz="2" w:space="0" w:color="000000"/>
              <w:right w:val="single" w:sz="2" w:space="0" w:color="000000"/>
            </w:tcBorders>
          </w:tcPr>
          <w:p w14:paraId="2651C59C" w14:textId="05E6FF9E" w:rsidR="00B862F3" w:rsidRPr="00396D1A" w:rsidRDefault="00B862F3" w:rsidP="00B862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FE7BFB">
              <w:rPr>
                <w:rFonts w:ascii="Times New Roman" w:eastAsia="Times New Roman" w:hAnsi="Times New Roman" w:cs="Times New Roman"/>
                <w:color w:val="000000"/>
                <w:sz w:val="16"/>
                <w:szCs w:val="16"/>
              </w:rPr>
              <w:t>9-21-21</w:t>
            </w:r>
          </w:p>
        </w:tc>
        <w:tc>
          <w:tcPr>
            <w:tcW w:w="810" w:type="dxa"/>
            <w:tcBorders>
              <w:top w:val="single" w:sz="2" w:space="0" w:color="000000"/>
              <w:left w:val="single" w:sz="2" w:space="0" w:color="000000"/>
              <w:bottom w:val="single" w:sz="2" w:space="0" w:color="000000"/>
              <w:right w:val="single" w:sz="2" w:space="0" w:color="000000"/>
            </w:tcBorders>
            <w:vAlign w:val="center"/>
          </w:tcPr>
          <w:p w14:paraId="2A16B1BD" w14:textId="70AD0A16" w:rsidR="00B862F3" w:rsidRPr="00396D1A" w:rsidRDefault="00B862F3" w:rsidP="00B862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w:t>
            </w:r>
          </w:p>
        </w:tc>
        <w:tc>
          <w:tcPr>
            <w:tcW w:w="810" w:type="dxa"/>
            <w:tcBorders>
              <w:top w:val="single" w:sz="2" w:space="0" w:color="000000"/>
              <w:left w:val="single" w:sz="2" w:space="0" w:color="000000"/>
              <w:bottom w:val="single" w:sz="2" w:space="0" w:color="000000"/>
              <w:right w:val="single" w:sz="2" w:space="0" w:color="000000"/>
            </w:tcBorders>
          </w:tcPr>
          <w:p w14:paraId="43AD5EC0" w14:textId="5BC50885" w:rsidR="00B862F3" w:rsidRPr="00396D1A" w:rsidRDefault="00B862F3" w:rsidP="00B862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F92E45">
              <w:rPr>
                <w:rFonts w:ascii="Times New Roman" w:eastAsia="Times New Roman" w:hAnsi="Times New Roman" w:cs="Times New Roman"/>
                <w:color w:val="000000"/>
                <w:sz w:val="16"/>
                <w:szCs w:val="16"/>
              </w:rPr>
              <w:t>Not Detected</w:t>
            </w:r>
          </w:p>
        </w:tc>
        <w:tc>
          <w:tcPr>
            <w:tcW w:w="1440" w:type="dxa"/>
            <w:tcBorders>
              <w:top w:val="single" w:sz="2" w:space="0" w:color="000000"/>
              <w:left w:val="single" w:sz="2" w:space="0" w:color="000000"/>
              <w:bottom w:val="single" w:sz="2" w:space="0" w:color="000000"/>
              <w:right w:val="single" w:sz="2" w:space="0" w:color="000000"/>
            </w:tcBorders>
          </w:tcPr>
          <w:p w14:paraId="6D18C357" w14:textId="4FF45660" w:rsidR="00B862F3" w:rsidRPr="00396D1A" w:rsidRDefault="00B862F3" w:rsidP="00B862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highlight w:val="yellow"/>
              </w:rPr>
            </w:pPr>
            <w:r w:rsidRPr="00A25513">
              <w:rPr>
                <w:rFonts w:ascii="Times New Roman" w:eastAsia="Times New Roman" w:hAnsi="Times New Roman" w:cs="Times New Roman"/>
                <w:color w:val="000000"/>
                <w:sz w:val="16"/>
                <w:szCs w:val="16"/>
              </w:rPr>
              <w:t>N/A</w:t>
            </w:r>
          </w:p>
        </w:tc>
        <w:tc>
          <w:tcPr>
            <w:tcW w:w="720" w:type="dxa"/>
            <w:tcBorders>
              <w:top w:val="single" w:sz="2" w:space="0" w:color="000000"/>
              <w:left w:val="single" w:sz="2" w:space="0" w:color="000000"/>
              <w:bottom w:val="single" w:sz="2" w:space="0" w:color="000000"/>
              <w:right w:val="single" w:sz="2" w:space="0" w:color="000000"/>
            </w:tcBorders>
            <w:vAlign w:val="center"/>
          </w:tcPr>
          <w:p w14:paraId="6A0AC768" w14:textId="77777777" w:rsidR="00B862F3" w:rsidRPr="00396D1A" w:rsidRDefault="00B862F3" w:rsidP="00B862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720" w:type="dxa"/>
            <w:tcBorders>
              <w:top w:val="single" w:sz="2" w:space="0" w:color="000000"/>
              <w:left w:val="single" w:sz="2" w:space="0" w:color="000000"/>
              <w:bottom w:val="single" w:sz="2" w:space="0" w:color="000000"/>
              <w:right w:val="single" w:sz="2" w:space="0" w:color="000000"/>
            </w:tcBorders>
            <w:vAlign w:val="center"/>
          </w:tcPr>
          <w:p w14:paraId="3A90C2B7" w14:textId="77777777" w:rsidR="00B862F3" w:rsidRPr="00396D1A" w:rsidRDefault="00B862F3" w:rsidP="00B862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50 *</w:t>
            </w:r>
          </w:p>
        </w:tc>
        <w:tc>
          <w:tcPr>
            <w:tcW w:w="3060" w:type="dxa"/>
            <w:tcBorders>
              <w:top w:val="single" w:sz="2" w:space="0" w:color="000000"/>
              <w:left w:val="single" w:sz="2" w:space="0" w:color="000000"/>
              <w:bottom w:val="single" w:sz="2" w:space="0" w:color="000000"/>
              <w:right w:val="single" w:sz="4" w:space="0" w:color="auto"/>
            </w:tcBorders>
            <w:vAlign w:val="center"/>
          </w:tcPr>
          <w:p w14:paraId="5E8AA977" w14:textId="77777777" w:rsidR="00B862F3" w:rsidRPr="00396D1A" w:rsidRDefault="00B862F3" w:rsidP="00B862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Decay of natural and man-made deposits</w:t>
            </w:r>
          </w:p>
        </w:tc>
      </w:tr>
      <w:tr w:rsidR="00B862F3" w:rsidRPr="00396D1A" w14:paraId="657F3DE0" w14:textId="77777777" w:rsidTr="003D0336">
        <w:trPr>
          <w:trHeight w:val="343"/>
        </w:trPr>
        <w:tc>
          <w:tcPr>
            <w:tcW w:w="1890" w:type="dxa"/>
            <w:tcBorders>
              <w:top w:val="single" w:sz="2" w:space="0" w:color="000000"/>
              <w:left w:val="single" w:sz="4" w:space="0" w:color="000000"/>
              <w:bottom w:val="single" w:sz="2" w:space="0" w:color="000000"/>
              <w:right w:val="single" w:sz="2" w:space="0" w:color="000000"/>
            </w:tcBorders>
            <w:vAlign w:val="center"/>
          </w:tcPr>
          <w:p w14:paraId="360BEE9B" w14:textId="77777777" w:rsidR="00B862F3" w:rsidRPr="00396D1A" w:rsidRDefault="00B862F3" w:rsidP="00B862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Combined radium (</w:t>
            </w:r>
            <w:proofErr w:type="spellStart"/>
            <w:r w:rsidRPr="00396D1A">
              <w:rPr>
                <w:rFonts w:ascii="Times New Roman" w:eastAsia="Times New Roman" w:hAnsi="Times New Roman" w:cs="Times New Roman"/>
                <w:color w:val="000000"/>
                <w:sz w:val="16"/>
                <w:szCs w:val="16"/>
              </w:rPr>
              <w:t>pCi</w:t>
            </w:r>
            <w:proofErr w:type="spellEnd"/>
            <w:r w:rsidRPr="00396D1A">
              <w:rPr>
                <w:rFonts w:ascii="Times New Roman" w:eastAsia="Times New Roman" w:hAnsi="Times New Roman" w:cs="Times New Roman"/>
                <w:color w:val="000000"/>
                <w:sz w:val="16"/>
                <w:szCs w:val="16"/>
              </w:rPr>
              <w:t>/L)</w:t>
            </w:r>
          </w:p>
        </w:tc>
        <w:tc>
          <w:tcPr>
            <w:tcW w:w="1065" w:type="dxa"/>
            <w:tcBorders>
              <w:top w:val="single" w:sz="2" w:space="0" w:color="000000"/>
              <w:left w:val="single" w:sz="2" w:space="0" w:color="000000"/>
              <w:bottom w:val="single" w:sz="2" w:space="0" w:color="000000"/>
              <w:right w:val="single" w:sz="2" w:space="0" w:color="000000"/>
            </w:tcBorders>
          </w:tcPr>
          <w:p w14:paraId="02CD7F5D" w14:textId="09E8FC29" w:rsidR="00B862F3" w:rsidRPr="00396D1A" w:rsidRDefault="00B862F3" w:rsidP="00B862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FE7BFB">
              <w:rPr>
                <w:rFonts w:ascii="Times New Roman" w:eastAsia="Times New Roman" w:hAnsi="Times New Roman" w:cs="Times New Roman"/>
                <w:color w:val="000000"/>
                <w:sz w:val="16"/>
                <w:szCs w:val="16"/>
              </w:rPr>
              <w:t>9-21-21</w:t>
            </w:r>
          </w:p>
        </w:tc>
        <w:tc>
          <w:tcPr>
            <w:tcW w:w="810" w:type="dxa"/>
            <w:tcBorders>
              <w:top w:val="single" w:sz="2" w:space="0" w:color="000000"/>
              <w:left w:val="single" w:sz="2" w:space="0" w:color="000000"/>
              <w:bottom w:val="single" w:sz="2" w:space="0" w:color="000000"/>
              <w:right w:val="single" w:sz="2" w:space="0" w:color="000000"/>
            </w:tcBorders>
            <w:vAlign w:val="center"/>
          </w:tcPr>
          <w:p w14:paraId="209BB81A" w14:textId="3968F191" w:rsidR="00B862F3" w:rsidRPr="00396D1A" w:rsidRDefault="00B862F3" w:rsidP="00B862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w:t>
            </w:r>
          </w:p>
        </w:tc>
        <w:tc>
          <w:tcPr>
            <w:tcW w:w="810" w:type="dxa"/>
            <w:tcBorders>
              <w:top w:val="single" w:sz="2" w:space="0" w:color="000000"/>
              <w:left w:val="single" w:sz="2" w:space="0" w:color="000000"/>
              <w:bottom w:val="single" w:sz="2" w:space="0" w:color="000000"/>
              <w:right w:val="single" w:sz="2" w:space="0" w:color="000000"/>
            </w:tcBorders>
          </w:tcPr>
          <w:p w14:paraId="10F28276" w14:textId="30E4AB10" w:rsidR="00B862F3" w:rsidRPr="00396D1A" w:rsidRDefault="00B862F3" w:rsidP="00B862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F92E45">
              <w:rPr>
                <w:rFonts w:ascii="Times New Roman" w:eastAsia="Times New Roman" w:hAnsi="Times New Roman" w:cs="Times New Roman"/>
                <w:color w:val="000000"/>
                <w:sz w:val="16"/>
                <w:szCs w:val="16"/>
              </w:rPr>
              <w:t>Not Detected</w:t>
            </w:r>
          </w:p>
        </w:tc>
        <w:tc>
          <w:tcPr>
            <w:tcW w:w="1440" w:type="dxa"/>
            <w:tcBorders>
              <w:top w:val="single" w:sz="2" w:space="0" w:color="000000"/>
              <w:left w:val="single" w:sz="2" w:space="0" w:color="000000"/>
              <w:bottom w:val="single" w:sz="2" w:space="0" w:color="000000"/>
              <w:right w:val="single" w:sz="2" w:space="0" w:color="000000"/>
            </w:tcBorders>
          </w:tcPr>
          <w:p w14:paraId="42839826" w14:textId="6BA27D69" w:rsidR="00B862F3" w:rsidRPr="00396D1A" w:rsidRDefault="00B862F3" w:rsidP="00B862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highlight w:val="yellow"/>
              </w:rPr>
            </w:pPr>
            <w:r w:rsidRPr="00A25513">
              <w:rPr>
                <w:rFonts w:ascii="Times New Roman" w:eastAsia="Times New Roman" w:hAnsi="Times New Roman" w:cs="Times New Roman"/>
                <w:color w:val="000000"/>
                <w:sz w:val="16"/>
                <w:szCs w:val="16"/>
              </w:rPr>
              <w:t>N/A</w:t>
            </w:r>
          </w:p>
        </w:tc>
        <w:tc>
          <w:tcPr>
            <w:tcW w:w="720" w:type="dxa"/>
            <w:tcBorders>
              <w:top w:val="single" w:sz="2" w:space="0" w:color="000000"/>
              <w:left w:val="single" w:sz="2" w:space="0" w:color="000000"/>
              <w:bottom w:val="single" w:sz="2" w:space="0" w:color="000000"/>
              <w:right w:val="single" w:sz="2" w:space="0" w:color="000000"/>
            </w:tcBorders>
            <w:vAlign w:val="center"/>
          </w:tcPr>
          <w:p w14:paraId="4D70B4E2" w14:textId="77777777" w:rsidR="00B862F3" w:rsidRPr="00396D1A" w:rsidRDefault="00B862F3" w:rsidP="00B862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720" w:type="dxa"/>
            <w:tcBorders>
              <w:top w:val="single" w:sz="2" w:space="0" w:color="000000"/>
              <w:left w:val="single" w:sz="2" w:space="0" w:color="000000"/>
              <w:bottom w:val="single" w:sz="2" w:space="0" w:color="000000"/>
              <w:right w:val="single" w:sz="2" w:space="0" w:color="000000"/>
            </w:tcBorders>
            <w:vAlign w:val="center"/>
          </w:tcPr>
          <w:p w14:paraId="77D81C16" w14:textId="77777777" w:rsidR="00B862F3" w:rsidRPr="00396D1A" w:rsidRDefault="00B862F3" w:rsidP="00B862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w:t>
            </w:r>
          </w:p>
        </w:tc>
        <w:tc>
          <w:tcPr>
            <w:tcW w:w="3060" w:type="dxa"/>
            <w:tcBorders>
              <w:top w:val="single" w:sz="2" w:space="0" w:color="000000"/>
              <w:left w:val="single" w:sz="2" w:space="0" w:color="000000"/>
              <w:bottom w:val="single" w:sz="2" w:space="0" w:color="000000"/>
              <w:right w:val="single" w:sz="4" w:space="0" w:color="auto"/>
            </w:tcBorders>
            <w:vAlign w:val="center"/>
          </w:tcPr>
          <w:p w14:paraId="38BA7DF7" w14:textId="77777777" w:rsidR="00B862F3" w:rsidRPr="00396D1A" w:rsidRDefault="00B862F3" w:rsidP="00B862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Erosion of natural deposits</w:t>
            </w:r>
          </w:p>
        </w:tc>
      </w:tr>
      <w:tr w:rsidR="00B862F3" w:rsidRPr="00396D1A" w14:paraId="0DF0733A" w14:textId="77777777" w:rsidTr="003D0336">
        <w:trPr>
          <w:trHeight w:val="343"/>
        </w:trPr>
        <w:tc>
          <w:tcPr>
            <w:tcW w:w="1890" w:type="dxa"/>
            <w:tcBorders>
              <w:top w:val="single" w:sz="2" w:space="0" w:color="000000"/>
              <w:left w:val="single" w:sz="4" w:space="0" w:color="000000"/>
              <w:bottom w:val="single" w:sz="2" w:space="0" w:color="000000"/>
              <w:right w:val="single" w:sz="2" w:space="0" w:color="000000"/>
            </w:tcBorders>
            <w:vAlign w:val="center"/>
          </w:tcPr>
          <w:p w14:paraId="5D75AFB6" w14:textId="77777777" w:rsidR="00B862F3" w:rsidRPr="00396D1A" w:rsidRDefault="00B862F3" w:rsidP="00B862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Uranium (</w:t>
            </w:r>
            <w:proofErr w:type="spellStart"/>
            <w:r w:rsidRPr="00396D1A">
              <w:rPr>
                <w:rFonts w:ascii="Times New Roman" w:eastAsia="Times New Roman" w:hAnsi="Times New Roman" w:cs="Times New Roman"/>
                <w:color w:val="000000"/>
                <w:sz w:val="16"/>
                <w:szCs w:val="16"/>
              </w:rPr>
              <w:t>pCi</w:t>
            </w:r>
            <w:proofErr w:type="spellEnd"/>
            <w:r w:rsidRPr="00396D1A">
              <w:rPr>
                <w:rFonts w:ascii="Times New Roman" w:eastAsia="Times New Roman" w:hAnsi="Times New Roman" w:cs="Times New Roman"/>
                <w:color w:val="000000"/>
                <w:sz w:val="16"/>
                <w:szCs w:val="16"/>
              </w:rPr>
              <w:t>/L)</w:t>
            </w:r>
          </w:p>
        </w:tc>
        <w:tc>
          <w:tcPr>
            <w:tcW w:w="1065" w:type="dxa"/>
            <w:tcBorders>
              <w:top w:val="single" w:sz="2" w:space="0" w:color="000000"/>
              <w:left w:val="single" w:sz="2" w:space="0" w:color="000000"/>
              <w:bottom w:val="single" w:sz="2" w:space="0" w:color="000000"/>
              <w:right w:val="single" w:sz="2" w:space="0" w:color="000000"/>
            </w:tcBorders>
          </w:tcPr>
          <w:p w14:paraId="06E2C432" w14:textId="4A1E675E" w:rsidR="00B862F3" w:rsidRPr="00396D1A" w:rsidRDefault="00B862F3" w:rsidP="00B862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FE7BFB">
              <w:rPr>
                <w:rFonts w:ascii="Times New Roman" w:eastAsia="Times New Roman" w:hAnsi="Times New Roman" w:cs="Times New Roman"/>
                <w:color w:val="000000"/>
                <w:sz w:val="16"/>
                <w:szCs w:val="16"/>
              </w:rPr>
              <w:t>9-21-21</w:t>
            </w:r>
          </w:p>
        </w:tc>
        <w:tc>
          <w:tcPr>
            <w:tcW w:w="810" w:type="dxa"/>
            <w:tcBorders>
              <w:top w:val="single" w:sz="2" w:space="0" w:color="000000"/>
              <w:left w:val="single" w:sz="2" w:space="0" w:color="000000"/>
              <w:bottom w:val="single" w:sz="2" w:space="0" w:color="000000"/>
              <w:right w:val="single" w:sz="2" w:space="0" w:color="000000"/>
            </w:tcBorders>
            <w:vAlign w:val="center"/>
          </w:tcPr>
          <w:p w14:paraId="448D54EE" w14:textId="0A082005" w:rsidR="00B862F3" w:rsidRPr="00396D1A" w:rsidRDefault="00B862F3" w:rsidP="00B862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w:t>
            </w:r>
          </w:p>
        </w:tc>
        <w:tc>
          <w:tcPr>
            <w:tcW w:w="810" w:type="dxa"/>
            <w:tcBorders>
              <w:top w:val="single" w:sz="2" w:space="0" w:color="000000"/>
              <w:left w:val="single" w:sz="2" w:space="0" w:color="000000"/>
              <w:bottom w:val="single" w:sz="2" w:space="0" w:color="000000"/>
              <w:right w:val="single" w:sz="2" w:space="0" w:color="000000"/>
            </w:tcBorders>
          </w:tcPr>
          <w:p w14:paraId="7D001316" w14:textId="4F836000" w:rsidR="00B862F3" w:rsidRPr="00396D1A" w:rsidRDefault="00B862F3" w:rsidP="00B862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F92E45">
              <w:rPr>
                <w:rFonts w:ascii="Times New Roman" w:eastAsia="Times New Roman" w:hAnsi="Times New Roman" w:cs="Times New Roman"/>
                <w:color w:val="000000"/>
                <w:sz w:val="16"/>
                <w:szCs w:val="16"/>
              </w:rPr>
              <w:t>Not Detected</w:t>
            </w:r>
          </w:p>
        </w:tc>
        <w:tc>
          <w:tcPr>
            <w:tcW w:w="1440" w:type="dxa"/>
            <w:tcBorders>
              <w:top w:val="single" w:sz="2" w:space="0" w:color="000000"/>
              <w:left w:val="single" w:sz="2" w:space="0" w:color="000000"/>
              <w:bottom w:val="single" w:sz="2" w:space="0" w:color="000000"/>
              <w:right w:val="single" w:sz="2" w:space="0" w:color="000000"/>
            </w:tcBorders>
          </w:tcPr>
          <w:p w14:paraId="06E93107" w14:textId="53B20B7F" w:rsidR="00B862F3" w:rsidRPr="00396D1A" w:rsidRDefault="00B862F3" w:rsidP="00B862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highlight w:val="yellow"/>
              </w:rPr>
            </w:pPr>
            <w:r w:rsidRPr="00A25513">
              <w:rPr>
                <w:rFonts w:ascii="Times New Roman" w:eastAsia="Times New Roman" w:hAnsi="Times New Roman" w:cs="Times New Roman"/>
                <w:color w:val="000000"/>
                <w:sz w:val="16"/>
                <w:szCs w:val="16"/>
              </w:rPr>
              <w:t>N/A</w:t>
            </w:r>
          </w:p>
        </w:tc>
        <w:tc>
          <w:tcPr>
            <w:tcW w:w="720" w:type="dxa"/>
            <w:tcBorders>
              <w:top w:val="single" w:sz="2" w:space="0" w:color="000000"/>
              <w:left w:val="single" w:sz="2" w:space="0" w:color="000000"/>
              <w:bottom w:val="single" w:sz="2" w:space="0" w:color="000000"/>
              <w:right w:val="single" w:sz="2" w:space="0" w:color="000000"/>
            </w:tcBorders>
            <w:vAlign w:val="center"/>
          </w:tcPr>
          <w:p w14:paraId="3B0A7ABD" w14:textId="77777777" w:rsidR="00B862F3" w:rsidRPr="00396D1A" w:rsidRDefault="00B862F3" w:rsidP="00B862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720" w:type="dxa"/>
            <w:tcBorders>
              <w:top w:val="single" w:sz="2" w:space="0" w:color="000000"/>
              <w:left w:val="single" w:sz="2" w:space="0" w:color="000000"/>
              <w:bottom w:val="single" w:sz="2" w:space="0" w:color="000000"/>
              <w:right w:val="single" w:sz="2" w:space="0" w:color="000000"/>
            </w:tcBorders>
            <w:vAlign w:val="center"/>
          </w:tcPr>
          <w:p w14:paraId="1C136A0C" w14:textId="77777777" w:rsidR="00B862F3" w:rsidRPr="00396D1A" w:rsidRDefault="00B862F3" w:rsidP="00B862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20.1</w:t>
            </w:r>
          </w:p>
        </w:tc>
        <w:tc>
          <w:tcPr>
            <w:tcW w:w="3060" w:type="dxa"/>
            <w:tcBorders>
              <w:top w:val="single" w:sz="2" w:space="0" w:color="000000"/>
              <w:left w:val="single" w:sz="2" w:space="0" w:color="000000"/>
              <w:bottom w:val="single" w:sz="2" w:space="0" w:color="000000"/>
              <w:right w:val="single" w:sz="4" w:space="0" w:color="auto"/>
            </w:tcBorders>
            <w:vAlign w:val="center"/>
          </w:tcPr>
          <w:p w14:paraId="2FD8097B" w14:textId="77777777" w:rsidR="00B862F3" w:rsidRPr="00396D1A" w:rsidRDefault="00B862F3" w:rsidP="00B862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Erosion of natural deposits</w:t>
            </w:r>
          </w:p>
        </w:tc>
      </w:tr>
    </w:tbl>
    <w:p w14:paraId="5C812CBE" w14:textId="77777777" w:rsidR="00964FE3" w:rsidRPr="00396D1A" w:rsidRDefault="00964FE3" w:rsidP="00964FE3">
      <w:pPr>
        <w:spacing w:after="0" w:line="240" w:lineRule="auto"/>
        <w:rPr>
          <w:rFonts w:ascii="Times New Roman" w:eastAsia="Times New Roman" w:hAnsi="Times New Roman" w:cs="Times New Roman"/>
          <w:sz w:val="16"/>
          <w:szCs w:val="16"/>
        </w:rPr>
      </w:pPr>
      <w:r w:rsidRPr="00396D1A">
        <w:rPr>
          <w:rFonts w:ascii="Times New Roman" w:eastAsia="Times New Roman" w:hAnsi="Times New Roman" w:cs="Times New Roman"/>
          <w:sz w:val="16"/>
          <w:szCs w:val="16"/>
        </w:rPr>
        <w:t>* Note</w:t>
      </w:r>
      <w:proofErr w:type="gramStart"/>
      <w:r w:rsidRPr="00396D1A">
        <w:rPr>
          <w:rFonts w:ascii="Times New Roman" w:eastAsia="Times New Roman" w:hAnsi="Times New Roman" w:cs="Times New Roman"/>
          <w:sz w:val="16"/>
          <w:szCs w:val="16"/>
        </w:rPr>
        <w:t>:  The</w:t>
      </w:r>
      <w:proofErr w:type="gramEnd"/>
      <w:r w:rsidRPr="00396D1A">
        <w:rPr>
          <w:rFonts w:ascii="Times New Roman" w:eastAsia="Times New Roman" w:hAnsi="Times New Roman" w:cs="Times New Roman"/>
          <w:sz w:val="16"/>
          <w:szCs w:val="16"/>
        </w:rPr>
        <w:t xml:space="preserve"> MCL for beta/photon emitters is 4 mrem/year.  EPA considers 50 </w:t>
      </w:r>
      <w:proofErr w:type="spellStart"/>
      <w:r w:rsidRPr="00396D1A">
        <w:rPr>
          <w:rFonts w:ascii="Times New Roman" w:eastAsia="Times New Roman" w:hAnsi="Times New Roman" w:cs="Times New Roman"/>
          <w:sz w:val="16"/>
          <w:szCs w:val="16"/>
        </w:rPr>
        <w:t>pCi</w:t>
      </w:r>
      <w:proofErr w:type="spellEnd"/>
      <w:r w:rsidRPr="00396D1A">
        <w:rPr>
          <w:rFonts w:ascii="Times New Roman" w:eastAsia="Times New Roman" w:hAnsi="Times New Roman" w:cs="Times New Roman"/>
          <w:sz w:val="16"/>
          <w:szCs w:val="16"/>
        </w:rPr>
        <w:t>/L to be the level of concern for beta particles.</w:t>
      </w:r>
    </w:p>
    <w:p w14:paraId="1EDC7792" w14:textId="77777777" w:rsidR="00964FE3" w:rsidRDefault="00964FE3" w:rsidP="00964FE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outlineLvl w:val="7"/>
        <w:rPr>
          <w:rFonts w:ascii="Times New Roman" w:eastAsia="Times New Roman" w:hAnsi="Times New Roman" w:cs="Times New Roman"/>
          <w:b/>
          <w:bCs/>
          <w:color w:val="000000"/>
          <w:sz w:val="20"/>
          <w:szCs w:val="20"/>
        </w:rPr>
      </w:pPr>
    </w:p>
    <w:p w14:paraId="2E9F9AC1" w14:textId="77777777" w:rsidR="00964FE3" w:rsidRPr="00396D1A" w:rsidRDefault="00964FE3" w:rsidP="00964FE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outlineLvl w:val="7"/>
        <w:rPr>
          <w:rFonts w:ascii="Times New Roman" w:eastAsia="Times New Roman" w:hAnsi="Times New Roman" w:cs="Times New Roman"/>
          <w:b/>
          <w:bCs/>
          <w:color w:val="000000"/>
          <w:sz w:val="20"/>
          <w:szCs w:val="20"/>
        </w:rPr>
      </w:pPr>
      <w:r w:rsidRPr="00396D1A">
        <w:rPr>
          <w:rFonts w:ascii="Times New Roman" w:eastAsia="Times New Roman" w:hAnsi="Times New Roman" w:cs="Times New Roman"/>
          <w:b/>
          <w:bCs/>
          <w:color w:val="000000"/>
          <w:sz w:val="20"/>
          <w:szCs w:val="20"/>
        </w:rPr>
        <w:t xml:space="preserve">Synthetic Organic Chemical (SOC) Contaminants Including Pesticides and Herbicides </w:t>
      </w:r>
    </w:p>
    <w:tbl>
      <w:tblPr>
        <w:tblW w:w="10425" w:type="dxa"/>
        <w:tblInd w:w="190" w:type="dxa"/>
        <w:tblLayout w:type="fixed"/>
        <w:tblCellMar>
          <w:left w:w="100" w:type="dxa"/>
          <w:right w:w="100" w:type="dxa"/>
        </w:tblCellMar>
        <w:tblLook w:val="0000" w:firstRow="0" w:lastRow="0" w:firstColumn="0" w:lastColumn="0" w:noHBand="0" w:noVBand="0"/>
      </w:tblPr>
      <w:tblGrid>
        <w:gridCol w:w="1874"/>
        <w:gridCol w:w="826"/>
        <w:gridCol w:w="810"/>
        <w:gridCol w:w="1245"/>
        <w:gridCol w:w="1317"/>
        <w:gridCol w:w="753"/>
        <w:gridCol w:w="810"/>
        <w:gridCol w:w="2790"/>
      </w:tblGrid>
      <w:tr w:rsidR="00964FE3" w:rsidRPr="00396D1A" w14:paraId="48E09DFF" w14:textId="77777777" w:rsidTr="009A62BF">
        <w:tc>
          <w:tcPr>
            <w:tcW w:w="1874" w:type="dxa"/>
            <w:tcBorders>
              <w:top w:val="single" w:sz="2" w:space="0" w:color="000000"/>
              <w:left w:val="single" w:sz="4" w:space="0" w:color="000000"/>
              <w:bottom w:val="single" w:sz="2" w:space="0" w:color="000000"/>
              <w:right w:val="single" w:sz="2" w:space="0" w:color="000000"/>
            </w:tcBorders>
            <w:vAlign w:val="center"/>
          </w:tcPr>
          <w:p w14:paraId="3C00BCE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035B94C8"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Contaminant (units)</w:t>
            </w:r>
          </w:p>
          <w:p w14:paraId="6B676C3C"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p>
        </w:tc>
        <w:tc>
          <w:tcPr>
            <w:tcW w:w="826" w:type="dxa"/>
            <w:tcBorders>
              <w:top w:val="single" w:sz="2" w:space="0" w:color="000000"/>
              <w:left w:val="single" w:sz="2" w:space="0" w:color="000000"/>
              <w:bottom w:val="single" w:sz="2" w:space="0" w:color="000000"/>
              <w:right w:val="single" w:sz="4" w:space="0" w:color="000000"/>
            </w:tcBorders>
            <w:vAlign w:val="center"/>
          </w:tcPr>
          <w:p w14:paraId="79B020BF"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Sample Date</w:t>
            </w:r>
          </w:p>
        </w:tc>
        <w:tc>
          <w:tcPr>
            <w:tcW w:w="810" w:type="dxa"/>
            <w:tcBorders>
              <w:top w:val="single" w:sz="2" w:space="0" w:color="000000"/>
              <w:left w:val="single" w:sz="4" w:space="0" w:color="000000"/>
              <w:bottom w:val="single" w:sz="2" w:space="0" w:color="000000"/>
              <w:right w:val="single" w:sz="4" w:space="0" w:color="000000"/>
            </w:tcBorders>
            <w:vAlign w:val="center"/>
          </w:tcPr>
          <w:p w14:paraId="74E52F67"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 Violation</w:t>
            </w:r>
          </w:p>
          <w:p w14:paraId="1758718A"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Y/N</w:t>
            </w:r>
          </w:p>
        </w:tc>
        <w:tc>
          <w:tcPr>
            <w:tcW w:w="1245" w:type="dxa"/>
            <w:tcBorders>
              <w:top w:val="single" w:sz="2" w:space="0" w:color="000000"/>
              <w:left w:val="single" w:sz="4" w:space="0" w:color="000000"/>
              <w:bottom w:val="single" w:sz="2" w:space="0" w:color="000000"/>
              <w:right w:val="single" w:sz="4" w:space="0" w:color="000000"/>
            </w:tcBorders>
            <w:vAlign w:val="center"/>
          </w:tcPr>
          <w:p w14:paraId="37087CFF"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roofErr w:type="gramStart"/>
            <w:r w:rsidRPr="00396D1A">
              <w:rPr>
                <w:rFonts w:ascii="Times New Roman" w:eastAsia="Times New Roman" w:hAnsi="Times New Roman" w:cs="Times New Roman"/>
                <w:color w:val="000000"/>
                <w:sz w:val="16"/>
                <w:szCs w:val="16"/>
              </w:rPr>
              <w:t>Your</w:t>
            </w:r>
            <w:proofErr w:type="gramEnd"/>
          </w:p>
          <w:p w14:paraId="5BB00F83"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Water</w:t>
            </w:r>
          </w:p>
        </w:tc>
        <w:tc>
          <w:tcPr>
            <w:tcW w:w="1317" w:type="dxa"/>
            <w:tcBorders>
              <w:top w:val="single" w:sz="2" w:space="0" w:color="000000"/>
              <w:left w:val="single" w:sz="4" w:space="0" w:color="000000"/>
              <w:bottom w:val="single" w:sz="2" w:space="0" w:color="000000"/>
              <w:right w:val="single" w:sz="4" w:space="0" w:color="000000"/>
            </w:tcBorders>
            <w:vAlign w:val="center"/>
          </w:tcPr>
          <w:p w14:paraId="0C4FFC5E"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Range</w:t>
            </w:r>
          </w:p>
          <w:p w14:paraId="73916B93"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2CD8E6E8"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Low        High</w:t>
            </w:r>
          </w:p>
        </w:tc>
        <w:tc>
          <w:tcPr>
            <w:tcW w:w="753" w:type="dxa"/>
            <w:tcBorders>
              <w:top w:val="single" w:sz="2" w:space="0" w:color="000000"/>
              <w:left w:val="single" w:sz="4" w:space="0" w:color="000000"/>
              <w:bottom w:val="single" w:sz="2" w:space="0" w:color="000000"/>
              <w:right w:val="single" w:sz="4" w:space="0" w:color="000000"/>
            </w:tcBorders>
            <w:vAlign w:val="center"/>
          </w:tcPr>
          <w:p w14:paraId="181F198A"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MCLG</w:t>
            </w:r>
          </w:p>
        </w:tc>
        <w:tc>
          <w:tcPr>
            <w:tcW w:w="810" w:type="dxa"/>
            <w:tcBorders>
              <w:top w:val="single" w:sz="2" w:space="0" w:color="000000"/>
              <w:left w:val="single" w:sz="4" w:space="0" w:color="000000"/>
              <w:bottom w:val="single" w:sz="2" w:space="0" w:color="000000"/>
              <w:right w:val="single" w:sz="4" w:space="0" w:color="000000"/>
            </w:tcBorders>
            <w:vAlign w:val="center"/>
          </w:tcPr>
          <w:p w14:paraId="7C239301"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w:t>
            </w:r>
          </w:p>
        </w:tc>
        <w:tc>
          <w:tcPr>
            <w:tcW w:w="2790" w:type="dxa"/>
            <w:tcBorders>
              <w:top w:val="single" w:sz="2" w:space="0" w:color="000000"/>
              <w:left w:val="single" w:sz="4" w:space="0" w:color="000000"/>
              <w:bottom w:val="single" w:sz="2" w:space="0" w:color="000000"/>
              <w:right w:val="single" w:sz="4" w:space="0" w:color="000000"/>
            </w:tcBorders>
            <w:vAlign w:val="center"/>
          </w:tcPr>
          <w:p w14:paraId="7BCB7F53"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Likely Source of Contamination</w:t>
            </w:r>
          </w:p>
        </w:tc>
      </w:tr>
      <w:tr w:rsidR="00964FE3" w:rsidRPr="00396D1A" w14:paraId="33B5A16B" w14:textId="77777777" w:rsidTr="009A62BF">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6C1A097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2,4-D (ppb)</w:t>
            </w:r>
          </w:p>
        </w:tc>
        <w:tc>
          <w:tcPr>
            <w:tcW w:w="826" w:type="dxa"/>
            <w:tcBorders>
              <w:top w:val="single" w:sz="2" w:space="0" w:color="000000"/>
              <w:left w:val="single" w:sz="2" w:space="0" w:color="000000"/>
              <w:bottom w:val="single" w:sz="2" w:space="0" w:color="000000"/>
              <w:right w:val="single" w:sz="2" w:space="0" w:color="000000"/>
            </w:tcBorders>
            <w:vAlign w:val="center"/>
          </w:tcPr>
          <w:p w14:paraId="4C7B998F" w14:textId="77777777" w:rsidR="00964FE3" w:rsidRDefault="00F1001B"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4-9-24</w:t>
            </w:r>
          </w:p>
          <w:p w14:paraId="3DE90AAB" w14:textId="255411E1" w:rsidR="00F1001B" w:rsidRPr="00396D1A" w:rsidRDefault="00F1001B"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9-4-24</w:t>
            </w:r>
          </w:p>
        </w:tc>
        <w:tc>
          <w:tcPr>
            <w:tcW w:w="810" w:type="dxa"/>
            <w:tcBorders>
              <w:top w:val="single" w:sz="2" w:space="0" w:color="000000"/>
              <w:left w:val="single" w:sz="2" w:space="0" w:color="000000"/>
              <w:bottom w:val="single" w:sz="2" w:space="0" w:color="000000"/>
              <w:right w:val="single" w:sz="2" w:space="0" w:color="000000"/>
            </w:tcBorders>
            <w:vAlign w:val="center"/>
          </w:tcPr>
          <w:p w14:paraId="304B1B10" w14:textId="77B04EDC" w:rsidR="00964FE3" w:rsidRPr="00396D1A" w:rsidRDefault="00F1001B"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w:t>
            </w:r>
          </w:p>
        </w:tc>
        <w:tc>
          <w:tcPr>
            <w:tcW w:w="1245" w:type="dxa"/>
            <w:tcBorders>
              <w:top w:val="single" w:sz="2" w:space="0" w:color="000000"/>
              <w:left w:val="single" w:sz="2" w:space="0" w:color="000000"/>
              <w:bottom w:val="single" w:sz="2" w:space="0" w:color="000000"/>
              <w:right w:val="single" w:sz="2" w:space="0" w:color="000000"/>
            </w:tcBorders>
            <w:vAlign w:val="center"/>
          </w:tcPr>
          <w:p w14:paraId="4C59FF97" w14:textId="564A81BA" w:rsidR="00964FE3" w:rsidRPr="00396D1A" w:rsidRDefault="00F1001B"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Not Detected</w:t>
            </w:r>
          </w:p>
        </w:tc>
        <w:tc>
          <w:tcPr>
            <w:tcW w:w="1317" w:type="dxa"/>
            <w:tcBorders>
              <w:top w:val="single" w:sz="2" w:space="0" w:color="000000"/>
              <w:left w:val="single" w:sz="2" w:space="0" w:color="000000"/>
              <w:bottom w:val="single" w:sz="2" w:space="0" w:color="000000"/>
              <w:right w:val="single" w:sz="2" w:space="0" w:color="000000"/>
            </w:tcBorders>
            <w:vAlign w:val="center"/>
          </w:tcPr>
          <w:p w14:paraId="33AF2856" w14:textId="36E62A89" w:rsidR="00964FE3" w:rsidRPr="00396D1A" w:rsidRDefault="00F1001B"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N/A</w:t>
            </w:r>
          </w:p>
        </w:tc>
        <w:tc>
          <w:tcPr>
            <w:tcW w:w="753" w:type="dxa"/>
            <w:tcBorders>
              <w:top w:val="single" w:sz="2" w:space="0" w:color="000000"/>
              <w:left w:val="single" w:sz="2" w:space="0" w:color="000000"/>
              <w:bottom w:val="single" w:sz="2" w:space="0" w:color="000000"/>
              <w:right w:val="single" w:sz="2" w:space="0" w:color="000000"/>
            </w:tcBorders>
            <w:vAlign w:val="center"/>
          </w:tcPr>
          <w:p w14:paraId="61AB34F8"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70</w:t>
            </w:r>
          </w:p>
        </w:tc>
        <w:tc>
          <w:tcPr>
            <w:tcW w:w="810" w:type="dxa"/>
            <w:tcBorders>
              <w:top w:val="single" w:sz="2" w:space="0" w:color="000000"/>
              <w:left w:val="single" w:sz="2" w:space="0" w:color="000000"/>
              <w:bottom w:val="single" w:sz="2" w:space="0" w:color="000000"/>
              <w:right w:val="single" w:sz="2" w:space="0" w:color="000000"/>
            </w:tcBorders>
            <w:vAlign w:val="center"/>
          </w:tcPr>
          <w:p w14:paraId="001C041C"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70</w:t>
            </w:r>
          </w:p>
        </w:tc>
        <w:tc>
          <w:tcPr>
            <w:tcW w:w="2790" w:type="dxa"/>
            <w:tcBorders>
              <w:top w:val="single" w:sz="2" w:space="0" w:color="000000"/>
              <w:left w:val="single" w:sz="2" w:space="0" w:color="000000"/>
              <w:bottom w:val="single" w:sz="2" w:space="0" w:color="000000"/>
              <w:right w:val="single" w:sz="4" w:space="0" w:color="000000"/>
            </w:tcBorders>
            <w:vAlign w:val="center"/>
          </w:tcPr>
          <w:p w14:paraId="4DD65CDE"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Runoff from herbicide used on row crops</w:t>
            </w:r>
          </w:p>
        </w:tc>
      </w:tr>
      <w:tr w:rsidR="00F1001B" w:rsidRPr="00396D1A" w14:paraId="6EC95842" w14:textId="77777777" w:rsidTr="00663E57">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59FE55E5"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2,4,5-TP (Silvex) (ppb)</w:t>
            </w:r>
          </w:p>
        </w:tc>
        <w:tc>
          <w:tcPr>
            <w:tcW w:w="826" w:type="dxa"/>
            <w:tcBorders>
              <w:top w:val="single" w:sz="2" w:space="0" w:color="000000"/>
              <w:left w:val="single" w:sz="2" w:space="0" w:color="000000"/>
              <w:bottom w:val="single" w:sz="2" w:space="0" w:color="000000"/>
              <w:right w:val="single" w:sz="2" w:space="0" w:color="000000"/>
            </w:tcBorders>
          </w:tcPr>
          <w:p w14:paraId="10C167B2" w14:textId="77777777" w:rsidR="00F1001B"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4-9-24</w:t>
            </w:r>
          </w:p>
          <w:p w14:paraId="0D320BBC" w14:textId="66B3DF38"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9-4-24</w:t>
            </w:r>
          </w:p>
        </w:tc>
        <w:tc>
          <w:tcPr>
            <w:tcW w:w="810" w:type="dxa"/>
            <w:tcBorders>
              <w:top w:val="single" w:sz="2" w:space="0" w:color="000000"/>
              <w:left w:val="single" w:sz="2" w:space="0" w:color="000000"/>
              <w:bottom w:val="single" w:sz="2" w:space="0" w:color="000000"/>
              <w:right w:val="single" w:sz="2" w:space="0" w:color="000000"/>
            </w:tcBorders>
          </w:tcPr>
          <w:p w14:paraId="53F8E118" w14:textId="776FAAAD"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986F5D">
              <w:rPr>
                <w:rFonts w:ascii="Times New Roman" w:eastAsia="Times New Roman" w:hAnsi="Times New Roman" w:cs="Times New Roman"/>
                <w:color w:val="000000"/>
                <w:sz w:val="16"/>
                <w:szCs w:val="16"/>
              </w:rPr>
              <w:t>N</w:t>
            </w:r>
          </w:p>
        </w:tc>
        <w:tc>
          <w:tcPr>
            <w:tcW w:w="1245" w:type="dxa"/>
            <w:tcBorders>
              <w:top w:val="single" w:sz="2" w:space="0" w:color="000000"/>
              <w:left w:val="single" w:sz="2" w:space="0" w:color="000000"/>
              <w:bottom w:val="single" w:sz="2" w:space="0" w:color="000000"/>
              <w:right w:val="single" w:sz="2" w:space="0" w:color="000000"/>
            </w:tcBorders>
          </w:tcPr>
          <w:p w14:paraId="0DE03F99" w14:textId="6888E096"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ED45E7">
              <w:rPr>
                <w:rFonts w:ascii="Times New Roman" w:eastAsia="Times New Roman" w:hAnsi="Times New Roman" w:cs="Times New Roman"/>
                <w:color w:val="000000"/>
                <w:sz w:val="16"/>
                <w:szCs w:val="16"/>
              </w:rPr>
              <w:t>Not Detected</w:t>
            </w:r>
          </w:p>
        </w:tc>
        <w:tc>
          <w:tcPr>
            <w:tcW w:w="1317" w:type="dxa"/>
            <w:tcBorders>
              <w:top w:val="single" w:sz="2" w:space="0" w:color="000000"/>
              <w:left w:val="single" w:sz="2" w:space="0" w:color="000000"/>
              <w:bottom w:val="single" w:sz="2" w:space="0" w:color="000000"/>
              <w:right w:val="single" w:sz="2" w:space="0" w:color="000000"/>
            </w:tcBorders>
          </w:tcPr>
          <w:p w14:paraId="6EF476F1" w14:textId="4AAB3B42"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4F0E92">
              <w:rPr>
                <w:rFonts w:ascii="Times New Roman" w:eastAsia="Times New Roman" w:hAnsi="Times New Roman" w:cs="Times New Roman"/>
                <w:color w:val="000000"/>
                <w:sz w:val="16"/>
                <w:szCs w:val="16"/>
              </w:rPr>
              <w:t>N/A</w:t>
            </w:r>
          </w:p>
        </w:tc>
        <w:tc>
          <w:tcPr>
            <w:tcW w:w="753" w:type="dxa"/>
            <w:tcBorders>
              <w:top w:val="single" w:sz="2" w:space="0" w:color="000000"/>
              <w:left w:val="single" w:sz="2" w:space="0" w:color="000000"/>
              <w:bottom w:val="single" w:sz="2" w:space="0" w:color="000000"/>
              <w:right w:val="single" w:sz="2" w:space="0" w:color="000000"/>
            </w:tcBorders>
            <w:vAlign w:val="center"/>
          </w:tcPr>
          <w:p w14:paraId="3383FBC1"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50</w:t>
            </w:r>
          </w:p>
        </w:tc>
        <w:tc>
          <w:tcPr>
            <w:tcW w:w="810" w:type="dxa"/>
            <w:tcBorders>
              <w:top w:val="single" w:sz="2" w:space="0" w:color="000000"/>
              <w:left w:val="single" w:sz="2" w:space="0" w:color="000000"/>
              <w:bottom w:val="single" w:sz="2" w:space="0" w:color="000000"/>
              <w:right w:val="single" w:sz="2" w:space="0" w:color="000000"/>
            </w:tcBorders>
            <w:vAlign w:val="center"/>
          </w:tcPr>
          <w:p w14:paraId="695DECDC"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50</w:t>
            </w:r>
          </w:p>
        </w:tc>
        <w:tc>
          <w:tcPr>
            <w:tcW w:w="2790" w:type="dxa"/>
            <w:tcBorders>
              <w:top w:val="single" w:sz="2" w:space="0" w:color="000000"/>
              <w:left w:val="single" w:sz="2" w:space="0" w:color="000000"/>
              <w:bottom w:val="single" w:sz="2" w:space="0" w:color="000000"/>
              <w:right w:val="single" w:sz="4" w:space="0" w:color="000000"/>
            </w:tcBorders>
            <w:vAlign w:val="center"/>
          </w:tcPr>
          <w:p w14:paraId="53549447"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Residue of banned herbicide</w:t>
            </w:r>
          </w:p>
        </w:tc>
      </w:tr>
      <w:tr w:rsidR="00F1001B" w:rsidRPr="00396D1A" w14:paraId="301CC85A" w14:textId="77777777" w:rsidTr="00663E57">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3D4BCE78"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Alachlor (ppb)</w:t>
            </w:r>
          </w:p>
        </w:tc>
        <w:tc>
          <w:tcPr>
            <w:tcW w:w="826" w:type="dxa"/>
            <w:tcBorders>
              <w:top w:val="single" w:sz="2" w:space="0" w:color="000000"/>
              <w:left w:val="single" w:sz="2" w:space="0" w:color="000000"/>
              <w:bottom w:val="single" w:sz="2" w:space="0" w:color="000000"/>
              <w:right w:val="single" w:sz="2" w:space="0" w:color="000000"/>
            </w:tcBorders>
          </w:tcPr>
          <w:p w14:paraId="1D875318" w14:textId="77777777" w:rsidR="00F1001B"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4-9-24</w:t>
            </w:r>
          </w:p>
          <w:p w14:paraId="203C9A0D" w14:textId="6B8B7AD6"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9-4-24</w:t>
            </w:r>
          </w:p>
        </w:tc>
        <w:tc>
          <w:tcPr>
            <w:tcW w:w="810" w:type="dxa"/>
            <w:tcBorders>
              <w:top w:val="single" w:sz="2" w:space="0" w:color="000000"/>
              <w:left w:val="single" w:sz="2" w:space="0" w:color="000000"/>
              <w:bottom w:val="single" w:sz="2" w:space="0" w:color="000000"/>
              <w:right w:val="single" w:sz="2" w:space="0" w:color="000000"/>
            </w:tcBorders>
          </w:tcPr>
          <w:p w14:paraId="4FEEB100" w14:textId="11F3A5B0"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986F5D">
              <w:rPr>
                <w:rFonts w:ascii="Times New Roman" w:eastAsia="Times New Roman" w:hAnsi="Times New Roman" w:cs="Times New Roman"/>
                <w:color w:val="000000"/>
                <w:sz w:val="16"/>
                <w:szCs w:val="16"/>
              </w:rPr>
              <w:t>N</w:t>
            </w:r>
          </w:p>
        </w:tc>
        <w:tc>
          <w:tcPr>
            <w:tcW w:w="1245" w:type="dxa"/>
            <w:tcBorders>
              <w:top w:val="single" w:sz="2" w:space="0" w:color="000000"/>
              <w:left w:val="single" w:sz="2" w:space="0" w:color="000000"/>
              <w:bottom w:val="single" w:sz="2" w:space="0" w:color="000000"/>
              <w:right w:val="single" w:sz="2" w:space="0" w:color="000000"/>
            </w:tcBorders>
          </w:tcPr>
          <w:p w14:paraId="13092365" w14:textId="661CBE12"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ED45E7">
              <w:rPr>
                <w:rFonts w:ascii="Times New Roman" w:eastAsia="Times New Roman" w:hAnsi="Times New Roman" w:cs="Times New Roman"/>
                <w:color w:val="000000"/>
                <w:sz w:val="16"/>
                <w:szCs w:val="16"/>
              </w:rPr>
              <w:t>Not Detected</w:t>
            </w:r>
          </w:p>
        </w:tc>
        <w:tc>
          <w:tcPr>
            <w:tcW w:w="1317" w:type="dxa"/>
            <w:tcBorders>
              <w:top w:val="single" w:sz="2" w:space="0" w:color="000000"/>
              <w:left w:val="single" w:sz="2" w:space="0" w:color="000000"/>
              <w:bottom w:val="single" w:sz="2" w:space="0" w:color="000000"/>
              <w:right w:val="single" w:sz="2" w:space="0" w:color="000000"/>
            </w:tcBorders>
          </w:tcPr>
          <w:p w14:paraId="609F9DBA" w14:textId="260D2E8A"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4F0E92">
              <w:rPr>
                <w:rFonts w:ascii="Times New Roman" w:eastAsia="Times New Roman" w:hAnsi="Times New Roman" w:cs="Times New Roman"/>
                <w:color w:val="000000"/>
                <w:sz w:val="16"/>
                <w:szCs w:val="16"/>
              </w:rPr>
              <w:t>N/A</w:t>
            </w:r>
          </w:p>
        </w:tc>
        <w:tc>
          <w:tcPr>
            <w:tcW w:w="753" w:type="dxa"/>
            <w:tcBorders>
              <w:top w:val="single" w:sz="2" w:space="0" w:color="000000"/>
              <w:left w:val="single" w:sz="2" w:space="0" w:color="000000"/>
              <w:bottom w:val="single" w:sz="2" w:space="0" w:color="000000"/>
              <w:right w:val="single" w:sz="2" w:space="0" w:color="000000"/>
            </w:tcBorders>
            <w:vAlign w:val="center"/>
          </w:tcPr>
          <w:p w14:paraId="6672BFB6"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810" w:type="dxa"/>
            <w:tcBorders>
              <w:top w:val="single" w:sz="2" w:space="0" w:color="000000"/>
              <w:left w:val="single" w:sz="2" w:space="0" w:color="000000"/>
              <w:bottom w:val="single" w:sz="2" w:space="0" w:color="000000"/>
              <w:right w:val="single" w:sz="2" w:space="0" w:color="000000"/>
            </w:tcBorders>
            <w:vAlign w:val="center"/>
          </w:tcPr>
          <w:p w14:paraId="5B318C79"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w:t>
            </w:r>
          </w:p>
        </w:tc>
        <w:tc>
          <w:tcPr>
            <w:tcW w:w="2790" w:type="dxa"/>
            <w:tcBorders>
              <w:top w:val="single" w:sz="2" w:space="0" w:color="000000"/>
              <w:left w:val="single" w:sz="2" w:space="0" w:color="000000"/>
              <w:bottom w:val="single" w:sz="2" w:space="0" w:color="000000"/>
              <w:right w:val="single" w:sz="4" w:space="0" w:color="000000"/>
            </w:tcBorders>
            <w:vAlign w:val="center"/>
          </w:tcPr>
          <w:p w14:paraId="16E6D241"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Runoff from herbicide used on row crops</w:t>
            </w:r>
          </w:p>
        </w:tc>
      </w:tr>
      <w:tr w:rsidR="00F1001B" w:rsidRPr="00396D1A" w14:paraId="0070B70F" w14:textId="77777777" w:rsidTr="00663E57">
        <w:trPr>
          <w:trHeight w:val="394"/>
        </w:trPr>
        <w:tc>
          <w:tcPr>
            <w:tcW w:w="1874" w:type="dxa"/>
            <w:tcBorders>
              <w:top w:val="single" w:sz="2" w:space="0" w:color="000000"/>
              <w:left w:val="single" w:sz="4" w:space="0" w:color="000000"/>
              <w:bottom w:val="single" w:sz="2" w:space="0" w:color="000000"/>
              <w:right w:val="single" w:sz="2" w:space="0" w:color="000000"/>
            </w:tcBorders>
            <w:vAlign w:val="center"/>
          </w:tcPr>
          <w:p w14:paraId="5B3EFC23"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Atrazine (ppb)</w:t>
            </w:r>
          </w:p>
        </w:tc>
        <w:tc>
          <w:tcPr>
            <w:tcW w:w="826" w:type="dxa"/>
            <w:tcBorders>
              <w:top w:val="single" w:sz="2" w:space="0" w:color="000000"/>
              <w:left w:val="single" w:sz="2" w:space="0" w:color="000000"/>
              <w:bottom w:val="single" w:sz="2" w:space="0" w:color="000000"/>
              <w:right w:val="single" w:sz="2" w:space="0" w:color="000000"/>
            </w:tcBorders>
          </w:tcPr>
          <w:p w14:paraId="60F449A5" w14:textId="77777777" w:rsidR="00F1001B"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4-9-24</w:t>
            </w:r>
          </w:p>
          <w:p w14:paraId="1A5BA395" w14:textId="16BA19FB"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9-4-24</w:t>
            </w:r>
          </w:p>
        </w:tc>
        <w:tc>
          <w:tcPr>
            <w:tcW w:w="810" w:type="dxa"/>
            <w:tcBorders>
              <w:top w:val="single" w:sz="2" w:space="0" w:color="000000"/>
              <w:left w:val="single" w:sz="2" w:space="0" w:color="000000"/>
              <w:bottom w:val="single" w:sz="2" w:space="0" w:color="000000"/>
              <w:right w:val="single" w:sz="2" w:space="0" w:color="000000"/>
            </w:tcBorders>
          </w:tcPr>
          <w:p w14:paraId="489F4EF0" w14:textId="4B2807B6"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986F5D">
              <w:rPr>
                <w:rFonts w:ascii="Times New Roman" w:eastAsia="Times New Roman" w:hAnsi="Times New Roman" w:cs="Times New Roman"/>
                <w:color w:val="000000"/>
                <w:sz w:val="16"/>
                <w:szCs w:val="16"/>
              </w:rPr>
              <w:t>N</w:t>
            </w:r>
          </w:p>
        </w:tc>
        <w:tc>
          <w:tcPr>
            <w:tcW w:w="1245" w:type="dxa"/>
            <w:tcBorders>
              <w:top w:val="single" w:sz="2" w:space="0" w:color="000000"/>
              <w:left w:val="single" w:sz="2" w:space="0" w:color="000000"/>
              <w:bottom w:val="single" w:sz="2" w:space="0" w:color="000000"/>
              <w:right w:val="single" w:sz="2" w:space="0" w:color="000000"/>
            </w:tcBorders>
          </w:tcPr>
          <w:p w14:paraId="22A435CA" w14:textId="77B4A1BC"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ED45E7">
              <w:rPr>
                <w:rFonts w:ascii="Times New Roman" w:eastAsia="Times New Roman" w:hAnsi="Times New Roman" w:cs="Times New Roman"/>
                <w:color w:val="000000"/>
                <w:sz w:val="16"/>
                <w:szCs w:val="16"/>
              </w:rPr>
              <w:t>Not Detected</w:t>
            </w:r>
          </w:p>
        </w:tc>
        <w:tc>
          <w:tcPr>
            <w:tcW w:w="1317" w:type="dxa"/>
            <w:tcBorders>
              <w:top w:val="single" w:sz="2" w:space="0" w:color="000000"/>
              <w:left w:val="single" w:sz="2" w:space="0" w:color="000000"/>
              <w:bottom w:val="single" w:sz="2" w:space="0" w:color="000000"/>
              <w:right w:val="single" w:sz="2" w:space="0" w:color="000000"/>
            </w:tcBorders>
          </w:tcPr>
          <w:p w14:paraId="10B04FBE" w14:textId="62BF3C9F"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4F0E92">
              <w:rPr>
                <w:rFonts w:ascii="Times New Roman" w:eastAsia="Times New Roman" w:hAnsi="Times New Roman" w:cs="Times New Roman"/>
                <w:color w:val="000000"/>
                <w:sz w:val="16"/>
                <w:szCs w:val="16"/>
              </w:rPr>
              <w:t>N/A</w:t>
            </w:r>
          </w:p>
        </w:tc>
        <w:tc>
          <w:tcPr>
            <w:tcW w:w="753" w:type="dxa"/>
            <w:tcBorders>
              <w:top w:val="single" w:sz="2" w:space="0" w:color="000000"/>
              <w:left w:val="single" w:sz="2" w:space="0" w:color="000000"/>
              <w:bottom w:val="single" w:sz="2" w:space="0" w:color="000000"/>
              <w:right w:val="single" w:sz="2" w:space="0" w:color="000000"/>
            </w:tcBorders>
            <w:vAlign w:val="center"/>
          </w:tcPr>
          <w:p w14:paraId="56EFD8D4"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3</w:t>
            </w:r>
          </w:p>
        </w:tc>
        <w:tc>
          <w:tcPr>
            <w:tcW w:w="810" w:type="dxa"/>
            <w:tcBorders>
              <w:top w:val="single" w:sz="2" w:space="0" w:color="000000"/>
              <w:left w:val="single" w:sz="2" w:space="0" w:color="000000"/>
              <w:bottom w:val="single" w:sz="2" w:space="0" w:color="000000"/>
              <w:right w:val="single" w:sz="2" w:space="0" w:color="000000"/>
            </w:tcBorders>
            <w:vAlign w:val="center"/>
          </w:tcPr>
          <w:p w14:paraId="4A5E2EAE"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3</w:t>
            </w:r>
          </w:p>
        </w:tc>
        <w:tc>
          <w:tcPr>
            <w:tcW w:w="2790" w:type="dxa"/>
            <w:tcBorders>
              <w:top w:val="single" w:sz="2" w:space="0" w:color="000000"/>
              <w:left w:val="single" w:sz="2" w:space="0" w:color="000000"/>
              <w:bottom w:val="single" w:sz="2" w:space="0" w:color="000000"/>
              <w:right w:val="single" w:sz="4" w:space="0" w:color="000000"/>
            </w:tcBorders>
            <w:vAlign w:val="center"/>
          </w:tcPr>
          <w:p w14:paraId="1A31B81C"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Runoff from herbicide used on row crops</w:t>
            </w:r>
          </w:p>
        </w:tc>
      </w:tr>
      <w:tr w:rsidR="00F1001B" w:rsidRPr="00396D1A" w14:paraId="60698CD5" w14:textId="77777777" w:rsidTr="00663E57">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7F2B665B"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Benzo(a)pyrene (PAH) (ppt)</w:t>
            </w:r>
          </w:p>
        </w:tc>
        <w:tc>
          <w:tcPr>
            <w:tcW w:w="826" w:type="dxa"/>
            <w:tcBorders>
              <w:top w:val="single" w:sz="2" w:space="0" w:color="000000"/>
              <w:left w:val="single" w:sz="2" w:space="0" w:color="000000"/>
              <w:bottom w:val="single" w:sz="2" w:space="0" w:color="000000"/>
              <w:right w:val="single" w:sz="2" w:space="0" w:color="000000"/>
            </w:tcBorders>
          </w:tcPr>
          <w:p w14:paraId="7C838041" w14:textId="77777777" w:rsidR="00F1001B"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4-9-24</w:t>
            </w:r>
          </w:p>
          <w:p w14:paraId="3F029BD5" w14:textId="5BDC4828"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9-4-24</w:t>
            </w:r>
          </w:p>
        </w:tc>
        <w:tc>
          <w:tcPr>
            <w:tcW w:w="810" w:type="dxa"/>
            <w:tcBorders>
              <w:top w:val="single" w:sz="2" w:space="0" w:color="000000"/>
              <w:left w:val="single" w:sz="2" w:space="0" w:color="000000"/>
              <w:bottom w:val="single" w:sz="2" w:space="0" w:color="000000"/>
              <w:right w:val="single" w:sz="2" w:space="0" w:color="000000"/>
            </w:tcBorders>
          </w:tcPr>
          <w:p w14:paraId="6221199C" w14:textId="59BCA27D"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986F5D">
              <w:rPr>
                <w:rFonts w:ascii="Times New Roman" w:eastAsia="Times New Roman" w:hAnsi="Times New Roman" w:cs="Times New Roman"/>
                <w:color w:val="000000"/>
                <w:sz w:val="16"/>
                <w:szCs w:val="16"/>
              </w:rPr>
              <w:t>N</w:t>
            </w:r>
          </w:p>
        </w:tc>
        <w:tc>
          <w:tcPr>
            <w:tcW w:w="1245" w:type="dxa"/>
            <w:tcBorders>
              <w:top w:val="single" w:sz="2" w:space="0" w:color="000000"/>
              <w:left w:val="single" w:sz="2" w:space="0" w:color="000000"/>
              <w:bottom w:val="single" w:sz="2" w:space="0" w:color="000000"/>
              <w:right w:val="single" w:sz="2" w:space="0" w:color="000000"/>
            </w:tcBorders>
          </w:tcPr>
          <w:p w14:paraId="2AE070B5" w14:textId="67ADAA65"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ED45E7">
              <w:rPr>
                <w:rFonts w:ascii="Times New Roman" w:eastAsia="Times New Roman" w:hAnsi="Times New Roman" w:cs="Times New Roman"/>
                <w:color w:val="000000"/>
                <w:sz w:val="16"/>
                <w:szCs w:val="16"/>
              </w:rPr>
              <w:t>Not Detected</w:t>
            </w:r>
          </w:p>
        </w:tc>
        <w:tc>
          <w:tcPr>
            <w:tcW w:w="1317" w:type="dxa"/>
            <w:tcBorders>
              <w:top w:val="single" w:sz="2" w:space="0" w:color="000000"/>
              <w:left w:val="single" w:sz="2" w:space="0" w:color="000000"/>
              <w:bottom w:val="single" w:sz="2" w:space="0" w:color="000000"/>
              <w:right w:val="single" w:sz="2" w:space="0" w:color="000000"/>
            </w:tcBorders>
          </w:tcPr>
          <w:p w14:paraId="7F508CF7" w14:textId="5D858D75"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4F0E92">
              <w:rPr>
                <w:rFonts w:ascii="Times New Roman" w:eastAsia="Times New Roman" w:hAnsi="Times New Roman" w:cs="Times New Roman"/>
                <w:color w:val="000000"/>
                <w:sz w:val="16"/>
                <w:szCs w:val="16"/>
              </w:rPr>
              <w:t>N/A</w:t>
            </w:r>
          </w:p>
        </w:tc>
        <w:tc>
          <w:tcPr>
            <w:tcW w:w="753" w:type="dxa"/>
            <w:tcBorders>
              <w:top w:val="single" w:sz="2" w:space="0" w:color="000000"/>
              <w:left w:val="single" w:sz="2" w:space="0" w:color="000000"/>
              <w:bottom w:val="single" w:sz="2" w:space="0" w:color="000000"/>
              <w:right w:val="single" w:sz="2" w:space="0" w:color="000000"/>
            </w:tcBorders>
            <w:vAlign w:val="center"/>
          </w:tcPr>
          <w:p w14:paraId="503CEF4B"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810" w:type="dxa"/>
            <w:tcBorders>
              <w:top w:val="single" w:sz="2" w:space="0" w:color="000000"/>
              <w:left w:val="single" w:sz="2" w:space="0" w:color="000000"/>
              <w:bottom w:val="single" w:sz="2" w:space="0" w:color="000000"/>
              <w:right w:val="single" w:sz="2" w:space="0" w:color="000000"/>
            </w:tcBorders>
            <w:vAlign w:val="center"/>
          </w:tcPr>
          <w:p w14:paraId="4CB4EAFC"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200</w:t>
            </w:r>
          </w:p>
        </w:tc>
        <w:tc>
          <w:tcPr>
            <w:tcW w:w="2790" w:type="dxa"/>
            <w:tcBorders>
              <w:top w:val="single" w:sz="2" w:space="0" w:color="000000"/>
              <w:left w:val="single" w:sz="2" w:space="0" w:color="000000"/>
              <w:bottom w:val="single" w:sz="2" w:space="0" w:color="000000"/>
              <w:right w:val="single" w:sz="4" w:space="0" w:color="000000"/>
            </w:tcBorders>
            <w:vAlign w:val="center"/>
          </w:tcPr>
          <w:p w14:paraId="53A79E1C"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Leaching from linings of water storage tanks and distribution lines</w:t>
            </w:r>
          </w:p>
        </w:tc>
      </w:tr>
      <w:tr w:rsidR="00F1001B" w:rsidRPr="00396D1A" w14:paraId="160DC5CE" w14:textId="77777777" w:rsidTr="00663E57">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4C4CC076"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Carbofuran (ppb)</w:t>
            </w:r>
          </w:p>
        </w:tc>
        <w:tc>
          <w:tcPr>
            <w:tcW w:w="826" w:type="dxa"/>
            <w:tcBorders>
              <w:top w:val="single" w:sz="2" w:space="0" w:color="000000"/>
              <w:left w:val="single" w:sz="2" w:space="0" w:color="000000"/>
              <w:bottom w:val="single" w:sz="2" w:space="0" w:color="000000"/>
              <w:right w:val="single" w:sz="2" w:space="0" w:color="000000"/>
            </w:tcBorders>
          </w:tcPr>
          <w:p w14:paraId="2CC8FAD4" w14:textId="77777777" w:rsidR="00F1001B"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4-9-24</w:t>
            </w:r>
          </w:p>
          <w:p w14:paraId="37805D16" w14:textId="354B57C1"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9-4-24</w:t>
            </w:r>
          </w:p>
        </w:tc>
        <w:tc>
          <w:tcPr>
            <w:tcW w:w="810" w:type="dxa"/>
            <w:tcBorders>
              <w:top w:val="single" w:sz="2" w:space="0" w:color="000000"/>
              <w:left w:val="single" w:sz="2" w:space="0" w:color="000000"/>
              <w:bottom w:val="single" w:sz="2" w:space="0" w:color="000000"/>
              <w:right w:val="single" w:sz="2" w:space="0" w:color="000000"/>
            </w:tcBorders>
          </w:tcPr>
          <w:p w14:paraId="527FF640" w14:textId="34B2794A"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986F5D">
              <w:rPr>
                <w:rFonts w:ascii="Times New Roman" w:eastAsia="Times New Roman" w:hAnsi="Times New Roman" w:cs="Times New Roman"/>
                <w:color w:val="000000"/>
                <w:sz w:val="16"/>
                <w:szCs w:val="16"/>
              </w:rPr>
              <w:t>N</w:t>
            </w:r>
          </w:p>
        </w:tc>
        <w:tc>
          <w:tcPr>
            <w:tcW w:w="1245" w:type="dxa"/>
            <w:tcBorders>
              <w:top w:val="single" w:sz="2" w:space="0" w:color="000000"/>
              <w:left w:val="single" w:sz="2" w:space="0" w:color="000000"/>
              <w:bottom w:val="single" w:sz="2" w:space="0" w:color="000000"/>
              <w:right w:val="single" w:sz="2" w:space="0" w:color="000000"/>
            </w:tcBorders>
          </w:tcPr>
          <w:p w14:paraId="1216C640" w14:textId="0C6EE3B3"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ED45E7">
              <w:rPr>
                <w:rFonts w:ascii="Times New Roman" w:eastAsia="Times New Roman" w:hAnsi="Times New Roman" w:cs="Times New Roman"/>
                <w:color w:val="000000"/>
                <w:sz w:val="16"/>
                <w:szCs w:val="16"/>
              </w:rPr>
              <w:t>Not Detected</w:t>
            </w:r>
          </w:p>
        </w:tc>
        <w:tc>
          <w:tcPr>
            <w:tcW w:w="1317" w:type="dxa"/>
            <w:tcBorders>
              <w:top w:val="single" w:sz="2" w:space="0" w:color="000000"/>
              <w:left w:val="single" w:sz="2" w:space="0" w:color="000000"/>
              <w:bottom w:val="single" w:sz="2" w:space="0" w:color="000000"/>
              <w:right w:val="single" w:sz="2" w:space="0" w:color="000000"/>
            </w:tcBorders>
          </w:tcPr>
          <w:p w14:paraId="0EC0464B" w14:textId="67909858"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4F0E92">
              <w:rPr>
                <w:rFonts w:ascii="Times New Roman" w:eastAsia="Times New Roman" w:hAnsi="Times New Roman" w:cs="Times New Roman"/>
                <w:color w:val="000000"/>
                <w:sz w:val="16"/>
                <w:szCs w:val="16"/>
              </w:rPr>
              <w:t>N/A</w:t>
            </w:r>
          </w:p>
        </w:tc>
        <w:tc>
          <w:tcPr>
            <w:tcW w:w="753" w:type="dxa"/>
            <w:tcBorders>
              <w:top w:val="single" w:sz="2" w:space="0" w:color="000000"/>
              <w:left w:val="single" w:sz="2" w:space="0" w:color="000000"/>
              <w:bottom w:val="single" w:sz="2" w:space="0" w:color="000000"/>
              <w:right w:val="single" w:sz="2" w:space="0" w:color="000000"/>
            </w:tcBorders>
            <w:vAlign w:val="center"/>
          </w:tcPr>
          <w:p w14:paraId="015551D7"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40</w:t>
            </w:r>
          </w:p>
        </w:tc>
        <w:tc>
          <w:tcPr>
            <w:tcW w:w="810" w:type="dxa"/>
            <w:tcBorders>
              <w:top w:val="single" w:sz="2" w:space="0" w:color="000000"/>
              <w:left w:val="single" w:sz="2" w:space="0" w:color="000000"/>
              <w:bottom w:val="single" w:sz="2" w:space="0" w:color="000000"/>
              <w:right w:val="single" w:sz="2" w:space="0" w:color="000000"/>
            </w:tcBorders>
            <w:vAlign w:val="center"/>
          </w:tcPr>
          <w:p w14:paraId="41314720"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40</w:t>
            </w:r>
          </w:p>
        </w:tc>
        <w:tc>
          <w:tcPr>
            <w:tcW w:w="2790" w:type="dxa"/>
            <w:tcBorders>
              <w:top w:val="single" w:sz="2" w:space="0" w:color="000000"/>
              <w:left w:val="single" w:sz="2" w:space="0" w:color="000000"/>
              <w:bottom w:val="single" w:sz="2" w:space="0" w:color="000000"/>
              <w:right w:val="single" w:sz="4" w:space="0" w:color="000000"/>
            </w:tcBorders>
            <w:vAlign w:val="center"/>
          </w:tcPr>
          <w:p w14:paraId="1A825BF0"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Leaching of soil fumigant used on rice and alfalfa</w:t>
            </w:r>
          </w:p>
        </w:tc>
      </w:tr>
      <w:tr w:rsidR="00F1001B" w:rsidRPr="00396D1A" w14:paraId="5DF451C6" w14:textId="77777777" w:rsidTr="00663E57">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296A2B7B"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Chlordane (ppb)</w:t>
            </w:r>
          </w:p>
        </w:tc>
        <w:tc>
          <w:tcPr>
            <w:tcW w:w="826" w:type="dxa"/>
            <w:tcBorders>
              <w:top w:val="single" w:sz="2" w:space="0" w:color="000000"/>
              <w:left w:val="single" w:sz="2" w:space="0" w:color="000000"/>
              <w:bottom w:val="single" w:sz="2" w:space="0" w:color="000000"/>
              <w:right w:val="single" w:sz="2" w:space="0" w:color="000000"/>
            </w:tcBorders>
          </w:tcPr>
          <w:p w14:paraId="26725E8E" w14:textId="77777777" w:rsidR="00F1001B"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4-9-24</w:t>
            </w:r>
          </w:p>
          <w:p w14:paraId="6912D7A3" w14:textId="0CA24674"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9-4-24</w:t>
            </w:r>
          </w:p>
        </w:tc>
        <w:tc>
          <w:tcPr>
            <w:tcW w:w="810" w:type="dxa"/>
            <w:tcBorders>
              <w:top w:val="single" w:sz="2" w:space="0" w:color="000000"/>
              <w:left w:val="single" w:sz="2" w:space="0" w:color="000000"/>
              <w:bottom w:val="single" w:sz="2" w:space="0" w:color="000000"/>
              <w:right w:val="single" w:sz="2" w:space="0" w:color="000000"/>
            </w:tcBorders>
          </w:tcPr>
          <w:p w14:paraId="12E76CC6" w14:textId="3DE3EA98"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986F5D">
              <w:rPr>
                <w:rFonts w:ascii="Times New Roman" w:eastAsia="Times New Roman" w:hAnsi="Times New Roman" w:cs="Times New Roman"/>
                <w:color w:val="000000"/>
                <w:sz w:val="16"/>
                <w:szCs w:val="16"/>
              </w:rPr>
              <w:t>N</w:t>
            </w:r>
          </w:p>
        </w:tc>
        <w:tc>
          <w:tcPr>
            <w:tcW w:w="1245" w:type="dxa"/>
            <w:tcBorders>
              <w:top w:val="single" w:sz="2" w:space="0" w:color="000000"/>
              <w:left w:val="single" w:sz="2" w:space="0" w:color="000000"/>
              <w:bottom w:val="single" w:sz="2" w:space="0" w:color="000000"/>
              <w:right w:val="single" w:sz="2" w:space="0" w:color="000000"/>
            </w:tcBorders>
          </w:tcPr>
          <w:p w14:paraId="53449243" w14:textId="1521F8EF"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ED45E7">
              <w:rPr>
                <w:rFonts w:ascii="Times New Roman" w:eastAsia="Times New Roman" w:hAnsi="Times New Roman" w:cs="Times New Roman"/>
                <w:color w:val="000000"/>
                <w:sz w:val="16"/>
                <w:szCs w:val="16"/>
              </w:rPr>
              <w:t>Not Detected</w:t>
            </w:r>
          </w:p>
        </w:tc>
        <w:tc>
          <w:tcPr>
            <w:tcW w:w="1317" w:type="dxa"/>
            <w:tcBorders>
              <w:top w:val="single" w:sz="2" w:space="0" w:color="000000"/>
              <w:left w:val="single" w:sz="2" w:space="0" w:color="000000"/>
              <w:bottom w:val="single" w:sz="2" w:space="0" w:color="000000"/>
              <w:right w:val="single" w:sz="2" w:space="0" w:color="000000"/>
            </w:tcBorders>
          </w:tcPr>
          <w:p w14:paraId="08AC063C" w14:textId="313155D1"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4F0E92">
              <w:rPr>
                <w:rFonts w:ascii="Times New Roman" w:eastAsia="Times New Roman" w:hAnsi="Times New Roman" w:cs="Times New Roman"/>
                <w:color w:val="000000"/>
                <w:sz w:val="16"/>
                <w:szCs w:val="16"/>
              </w:rPr>
              <w:t>N/A</w:t>
            </w:r>
          </w:p>
        </w:tc>
        <w:tc>
          <w:tcPr>
            <w:tcW w:w="753" w:type="dxa"/>
            <w:tcBorders>
              <w:top w:val="single" w:sz="2" w:space="0" w:color="000000"/>
              <w:left w:val="single" w:sz="2" w:space="0" w:color="000000"/>
              <w:bottom w:val="single" w:sz="2" w:space="0" w:color="000000"/>
              <w:right w:val="single" w:sz="2" w:space="0" w:color="000000"/>
            </w:tcBorders>
            <w:vAlign w:val="center"/>
          </w:tcPr>
          <w:p w14:paraId="4A77E2DE"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810" w:type="dxa"/>
            <w:tcBorders>
              <w:top w:val="single" w:sz="2" w:space="0" w:color="000000"/>
              <w:left w:val="single" w:sz="2" w:space="0" w:color="000000"/>
              <w:bottom w:val="single" w:sz="2" w:space="0" w:color="000000"/>
              <w:right w:val="single" w:sz="2" w:space="0" w:color="000000"/>
            </w:tcBorders>
            <w:vAlign w:val="center"/>
          </w:tcPr>
          <w:p w14:paraId="74474BE4"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w:t>
            </w:r>
          </w:p>
        </w:tc>
        <w:tc>
          <w:tcPr>
            <w:tcW w:w="2790" w:type="dxa"/>
            <w:tcBorders>
              <w:top w:val="single" w:sz="2" w:space="0" w:color="000000"/>
              <w:left w:val="single" w:sz="2" w:space="0" w:color="000000"/>
              <w:bottom w:val="single" w:sz="2" w:space="0" w:color="000000"/>
              <w:right w:val="single" w:sz="4" w:space="0" w:color="000000"/>
            </w:tcBorders>
            <w:vAlign w:val="center"/>
          </w:tcPr>
          <w:p w14:paraId="6E376396"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Residue of banned termiticide</w:t>
            </w:r>
          </w:p>
        </w:tc>
      </w:tr>
      <w:tr w:rsidR="00F1001B" w:rsidRPr="00396D1A" w14:paraId="2DDA288D" w14:textId="77777777" w:rsidTr="00663E57">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00F20282"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proofErr w:type="spellStart"/>
            <w:r w:rsidRPr="00396D1A">
              <w:rPr>
                <w:rFonts w:ascii="Times New Roman" w:eastAsia="Times New Roman" w:hAnsi="Times New Roman" w:cs="Times New Roman"/>
                <w:color w:val="000000"/>
                <w:sz w:val="16"/>
                <w:szCs w:val="16"/>
              </w:rPr>
              <w:t>Dalapon</w:t>
            </w:r>
            <w:proofErr w:type="spellEnd"/>
            <w:r w:rsidRPr="00396D1A">
              <w:rPr>
                <w:rFonts w:ascii="Times New Roman" w:eastAsia="Times New Roman" w:hAnsi="Times New Roman" w:cs="Times New Roman"/>
                <w:color w:val="000000"/>
                <w:sz w:val="16"/>
                <w:szCs w:val="16"/>
              </w:rPr>
              <w:t xml:space="preserve"> (ppb)</w:t>
            </w:r>
          </w:p>
        </w:tc>
        <w:tc>
          <w:tcPr>
            <w:tcW w:w="826" w:type="dxa"/>
            <w:tcBorders>
              <w:top w:val="single" w:sz="2" w:space="0" w:color="000000"/>
              <w:left w:val="single" w:sz="2" w:space="0" w:color="000000"/>
              <w:bottom w:val="single" w:sz="2" w:space="0" w:color="000000"/>
              <w:right w:val="single" w:sz="2" w:space="0" w:color="000000"/>
            </w:tcBorders>
          </w:tcPr>
          <w:p w14:paraId="487593F3" w14:textId="77777777" w:rsidR="00F1001B"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4-9-24</w:t>
            </w:r>
          </w:p>
          <w:p w14:paraId="5F56E614" w14:textId="61B9B9E0"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9-4-24</w:t>
            </w:r>
          </w:p>
        </w:tc>
        <w:tc>
          <w:tcPr>
            <w:tcW w:w="810" w:type="dxa"/>
            <w:tcBorders>
              <w:top w:val="single" w:sz="2" w:space="0" w:color="000000"/>
              <w:left w:val="single" w:sz="2" w:space="0" w:color="000000"/>
              <w:bottom w:val="single" w:sz="2" w:space="0" w:color="000000"/>
              <w:right w:val="single" w:sz="2" w:space="0" w:color="000000"/>
            </w:tcBorders>
          </w:tcPr>
          <w:p w14:paraId="23C57798" w14:textId="6BAB9378"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986F5D">
              <w:rPr>
                <w:rFonts w:ascii="Times New Roman" w:eastAsia="Times New Roman" w:hAnsi="Times New Roman" w:cs="Times New Roman"/>
                <w:color w:val="000000"/>
                <w:sz w:val="16"/>
                <w:szCs w:val="16"/>
              </w:rPr>
              <w:t>N</w:t>
            </w:r>
          </w:p>
        </w:tc>
        <w:tc>
          <w:tcPr>
            <w:tcW w:w="1245" w:type="dxa"/>
            <w:tcBorders>
              <w:top w:val="single" w:sz="2" w:space="0" w:color="000000"/>
              <w:left w:val="single" w:sz="2" w:space="0" w:color="000000"/>
              <w:bottom w:val="single" w:sz="2" w:space="0" w:color="000000"/>
              <w:right w:val="single" w:sz="2" w:space="0" w:color="000000"/>
            </w:tcBorders>
          </w:tcPr>
          <w:p w14:paraId="6989B77E" w14:textId="5357B76C"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ED45E7">
              <w:rPr>
                <w:rFonts w:ascii="Times New Roman" w:eastAsia="Times New Roman" w:hAnsi="Times New Roman" w:cs="Times New Roman"/>
                <w:color w:val="000000"/>
                <w:sz w:val="16"/>
                <w:szCs w:val="16"/>
              </w:rPr>
              <w:t>Not Detected</w:t>
            </w:r>
          </w:p>
        </w:tc>
        <w:tc>
          <w:tcPr>
            <w:tcW w:w="1317" w:type="dxa"/>
            <w:tcBorders>
              <w:top w:val="single" w:sz="2" w:space="0" w:color="000000"/>
              <w:left w:val="single" w:sz="2" w:space="0" w:color="000000"/>
              <w:bottom w:val="single" w:sz="2" w:space="0" w:color="000000"/>
              <w:right w:val="single" w:sz="2" w:space="0" w:color="000000"/>
            </w:tcBorders>
          </w:tcPr>
          <w:p w14:paraId="63513C3B" w14:textId="4CB5F15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4F0E92">
              <w:rPr>
                <w:rFonts w:ascii="Times New Roman" w:eastAsia="Times New Roman" w:hAnsi="Times New Roman" w:cs="Times New Roman"/>
                <w:color w:val="000000"/>
                <w:sz w:val="16"/>
                <w:szCs w:val="16"/>
              </w:rPr>
              <w:t>N/A</w:t>
            </w:r>
          </w:p>
        </w:tc>
        <w:tc>
          <w:tcPr>
            <w:tcW w:w="753" w:type="dxa"/>
            <w:tcBorders>
              <w:top w:val="single" w:sz="2" w:space="0" w:color="000000"/>
              <w:left w:val="single" w:sz="2" w:space="0" w:color="000000"/>
              <w:bottom w:val="single" w:sz="2" w:space="0" w:color="000000"/>
              <w:right w:val="single" w:sz="2" w:space="0" w:color="000000"/>
            </w:tcBorders>
            <w:vAlign w:val="center"/>
          </w:tcPr>
          <w:p w14:paraId="3E808D02"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200</w:t>
            </w:r>
          </w:p>
        </w:tc>
        <w:tc>
          <w:tcPr>
            <w:tcW w:w="810" w:type="dxa"/>
            <w:tcBorders>
              <w:top w:val="single" w:sz="2" w:space="0" w:color="000000"/>
              <w:left w:val="single" w:sz="2" w:space="0" w:color="000000"/>
              <w:bottom w:val="single" w:sz="2" w:space="0" w:color="000000"/>
              <w:right w:val="single" w:sz="2" w:space="0" w:color="000000"/>
            </w:tcBorders>
            <w:vAlign w:val="center"/>
          </w:tcPr>
          <w:p w14:paraId="64AE5CF1"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200</w:t>
            </w:r>
          </w:p>
        </w:tc>
        <w:tc>
          <w:tcPr>
            <w:tcW w:w="2790" w:type="dxa"/>
            <w:tcBorders>
              <w:top w:val="single" w:sz="2" w:space="0" w:color="000000"/>
              <w:left w:val="single" w:sz="2" w:space="0" w:color="000000"/>
              <w:bottom w:val="single" w:sz="2" w:space="0" w:color="000000"/>
              <w:right w:val="single" w:sz="4" w:space="0" w:color="auto"/>
            </w:tcBorders>
            <w:vAlign w:val="center"/>
          </w:tcPr>
          <w:p w14:paraId="103073E1"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Runoff from herbicide used on rights of way</w:t>
            </w:r>
          </w:p>
        </w:tc>
      </w:tr>
      <w:tr w:rsidR="00F1001B" w:rsidRPr="00396D1A" w14:paraId="6229C69C" w14:textId="77777777" w:rsidTr="00663E57">
        <w:trPr>
          <w:trHeight w:val="402"/>
        </w:trPr>
        <w:tc>
          <w:tcPr>
            <w:tcW w:w="1874" w:type="dxa"/>
            <w:tcBorders>
              <w:top w:val="single" w:sz="4" w:space="0" w:color="auto"/>
              <w:left w:val="single" w:sz="4" w:space="0" w:color="000000"/>
              <w:bottom w:val="single" w:sz="2" w:space="0" w:color="000000"/>
              <w:right w:val="single" w:sz="2" w:space="0" w:color="000000"/>
            </w:tcBorders>
            <w:vAlign w:val="center"/>
          </w:tcPr>
          <w:p w14:paraId="25526A56" w14:textId="77777777" w:rsidR="00F1001B" w:rsidRPr="00396D1A" w:rsidRDefault="00F1001B" w:rsidP="00F1001B">
            <w:pPr>
              <w:spacing w:after="0" w:line="240" w:lineRule="auto"/>
              <w:rPr>
                <w:rFonts w:ascii="Times New Roman" w:eastAsia="Times New Roman" w:hAnsi="Times New Roman" w:cs="Times New Roman"/>
                <w:color w:val="000000"/>
                <w:sz w:val="6"/>
                <w:szCs w:val="6"/>
              </w:rPr>
            </w:pPr>
          </w:p>
          <w:p w14:paraId="65C63929" w14:textId="77777777" w:rsidR="00F1001B" w:rsidRPr="00396D1A" w:rsidRDefault="00F1001B" w:rsidP="00F1001B">
            <w:pPr>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Di(2-</w:t>
            </w:r>
            <w:proofErr w:type="gramStart"/>
            <w:r w:rsidRPr="00396D1A">
              <w:rPr>
                <w:rFonts w:ascii="Times New Roman" w:eastAsia="Times New Roman" w:hAnsi="Times New Roman" w:cs="Times New Roman"/>
                <w:color w:val="000000"/>
                <w:sz w:val="16"/>
                <w:szCs w:val="16"/>
              </w:rPr>
              <w:t xml:space="preserve">ethylhexyl)   </w:t>
            </w:r>
            <w:proofErr w:type="gramEnd"/>
            <w:r w:rsidRPr="00396D1A">
              <w:rPr>
                <w:rFonts w:ascii="Times New Roman" w:eastAsia="Times New Roman" w:hAnsi="Times New Roman" w:cs="Times New Roman"/>
                <w:color w:val="000000"/>
                <w:sz w:val="16"/>
                <w:szCs w:val="16"/>
              </w:rPr>
              <w:t xml:space="preserve">        adipate (ppb)</w:t>
            </w:r>
          </w:p>
          <w:p w14:paraId="008BC486"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6"/>
                <w:szCs w:val="6"/>
              </w:rPr>
            </w:pPr>
          </w:p>
        </w:tc>
        <w:tc>
          <w:tcPr>
            <w:tcW w:w="826" w:type="dxa"/>
            <w:tcBorders>
              <w:top w:val="single" w:sz="4" w:space="0" w:color="auto"/>
              <w:left w:val="single" w:sz="2" w:space="0" w:color="000000"/>
              <w:bottom w:val="single" w:sz="2" w:space="0" w:color="000000"/>
              <w:right w:val="single" w:sz="2" w:space="0" w:color="000000"/>
            </w:tcBorders>
          </w:tcPr>
          <w:p w14:paraId="2D1CB618" w14:textId="77777777" w:rsidR="00F1001B"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4-9-24</w:t>
            </w:r>
          </w:p>
          <w:p w14:paraId="0CFEE801" w14:textId="418289E4"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9-4-24</w:t>
            </w:r>
          </w:p>
        </w:tc>
        <w:tc>
          <w:tcPr>
            <w:tcW w:w="810" w:type="dxa"/>
            <w:tcBorders>
              <w:top w:val="single" w:sz="4" w:space="0" w:color="auto"/>
              <w:left w:val="single" w:sz="2" w:space="0" w:color="000000"/>
              <w:bottom w:val="single" w:sz="2" w:space="0" w:color="000000"/>
              <w:right w:val="single" w:sz="2" w:space="0" w:color="000000"/>
            </w:tcBorders>
          </w:tcPr>
          <w:p w14:paraId="2A171EFF" w14:textId="30456306"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986F5D">
              <w:rPr>
                <w:rFonts w:ascii="Times New Roman" w:eastAsia="Times New Roman" w:hAnsi="Times New Roman" w:cs="Times New Roman"/>
                <w:color w:val="000000"/>
                <w:sz w:val="16"/>
                <w:szCs w:val="16"/>
              </w:rPr>
              <w:t>N</w:t>
            </w:r>
          </w:p>
        </w:tc>
        <w:tc>
          <w:tcPr>
            <w:tcW w:w="1245" w:type="dxa"/>
            <w:tcBorders>
              <w:top w:val="single" w:sz="4" w:space="0" w:color="auto"/>
              <w:left w:val="single" w:sz="2" w:space="0" w:color="000000"/>
              <w:bottom w:val="single" w:sz="2" w:space="0" w:color="000000"/>
              <w:right w:val="single" w:sz="2" w:space="0" w:color="000000"/>
            </w:tcBorders>
          </w:tcPr>
          <w:p w14:paraId="540CD731" w14:textId="672498D4"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ED45E7">
              <w:rPr>
                <w:rFonts w:ascii="Times New Roman" w:eastAsia="Times New Roman" w:hAnsi="Times New Roman" w:cs="Times New Roman"/>
                <w:color w:val="000000"/>
                <w:sz w:val="16"/>
                <w:szCs w:val="16"/>
              </w:rPr>
              <w:t>Not Detected</w:t>
            </w:r>
          </w:p>
        </w:tc>
        <w:tc>
          <w:tcPr>
            <w:tcW w:w="1317" w:type="dxa"/>
            <w:tcBorders>
              <w:top w:val="single" w:sz="4" w:space="0" w:color="auto"/>
              <w:left w:val="single" w:sz="2" w:space="0" w:color="000000"/>
              <w:bottom w:val="single" w:sz="2" w:space="0" w:color="000000"/>
              <w:right w:val="single" w:sz="2" w:space="0" w:color="000000"/>
            </w:tcBorders>
          </w:tcPr>
          <w:p w14:paraId="0BA85DFD" w14:textId="7AF87C34"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4F0E92">
              <w:rPr>
                <w:rFonts w:ascii="Times New Roman" w:eastAsia="Times New Roman" w:hAnsi="Times New Roman" w:cs="Times New Roman"/>
                <w:color w:val="000000"/>
                <w:sz w:val="16"/>
                <w:szCs w:val="16"/>
              </w:rPr>
              <w:t>N/A</w:t>
            </w:r>
          </w:p>
        </w:tc>
        <w:tc>
          <w:tcPr>
            <w:tcW w:w="753" w:type="dxa"/>
            <w:tcBorders>
              <w:top w:val="single" w:sz="4" w:space="0" w:color="auto"/>
              <w:left w:val="single" w:sz="2" w:space="0" w:color="000000"/>
              <w:bottom w:val="single" w:sz="2" w:space="0" w:color="000000"/>
              <w:right w:val="single" w:sz="2" w:space="0" w:color="000000"/>
            </w:tcBorders>
            <w:vAlign w:val="center"/>
          </w:tcPr>
          <w:p w14:paraId="552A7359"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400</w:t>
            </w:r>
          </w:p>
        </w:tc>
        <w:tc>
          <w:tcPr>
            <w:tcW w:w="810" w:type="dxa"/>
            <w:tcBorders>
              <w:top w:val="single" w:sz="4" w:space="0" w:color="auto"/>
              <w:left w:val="single" w:sz="2" w:space="0" w:color="000000"/>
              <w:bottom w:val="single" w:sz="4" w:space="0" w:color="auto"/>
              <w:right w:val="single" w:sz="2" w:space="0" w:color="000000"/>
            </w:tcBorders>
            <w:vAlign w:val="center"/>
          </w:tcPr>
          <w:p w14:paraId="5897FF43"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400</w:t>
            </w:r>
          </w:p>
        </w:tc>
        <w:tc>
          <w:tcPr>
            <w:tcW w:w="2790" w:type="dxa"/>
            <w:tcBorders>
              <w:top w:val="nil"/>
              <w:left w:val="nil"/>
              <w:bottom w:val="nil"/>
              <w:right w:val="single" w:sz="4" w:space="0" w:color="auto"/>
            </w:tcBorders>
            <w:vAlign w:val="center"/>
          </w:tcPr>
          <w:p w14:paraId="5A2896B0" w14:textId="77777777" w:rsidR="00F1001B" w:rsidRPr="00396D1A" w:rsidRDefault="00F1001B" w:rsidP="00F1001B">
            <w:pPr>
              <w:spacing w:after="0" w:line="240" w:lineRule="auto"/>
              <w:rPr>
                <w:rFonts w:ascii="Times New Roman" w:eastAsia="Times New Roman" w:hAnsi="Times New Roman" w:cs="Times New Roman"/>
                <w:sz w:val="16"/>
                <w:szCs w:val="16"/>
              </w:rPr>
            </w:pPr>
            <w:r w:rsidRPr="00396D1A">
              <w:rPr>
                <w:rFonts w:ascii="Times New Roman" w:eastAsia="Times New Roman" w:hAnsi="Times New Roman" w:cs="Times New Roman"/>
                <w:color w:val="000000"/>
                <w:sz w:val="16"/>
                <w:szCs w:val="16"/>
              </w:rPr>
              <w:t>Discharge from chemical factories</w:t>
            </w:r>
          </w:p>
        </w:tc>
      </w:tr>
      <w:tr w:rsidR="00F1001B" w:rsidRPr="00396D1A" w14:paraId="7DA53053" w14:textId="77777777" w:rsidTr="00663E57">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77B5455B" w14:textId="77777777" w:rsidR="00F1001B" w:rsidRPr="00396D1A" w:rsidRDefault="00F1001B" w:rsidP="00F1001B">
            <w:pPr>
              <w:spacing w:after="0" w:line="240" w:lineRule="auto"/>
              <w:rPr>
                <w:rFonts w:ascii="Times New Roman" w:eastAsia="Times New Roman" w:hAnsi="Times New Roman" w:cs="Times New Roman"/>
                <w:color w:val="000000"/>
                <w:sz w:val="6"/>
                <w:szCs w:val="6"/>
              </w:rPr>
            </w:pPr>
          </w:p>
          <w:p w14:paraId="0032A97A" w14:textId="77777777" w:rsidR="00F1001B" w:rsidRPr="00396D1A" w:rsidRDefault="00F1001B" w:rsidP="00F1001B">
            <w:pPr>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Di(2-</w:t>
            </w:r>
            <w:proofErr w:type="gramStart"/>
            <w:r w:rsidRPr="00396D1A">
              <w:rPr>
                <w:rFonts w:ascii="Times New Roman" w:eastAsia="Times New Roman" w:hAnsi="Times New Roman" w:cs="Times New Roman"/>
                <w:color w:val="000000"/>
                <w:sz w:val="16"/>
                <w:szCs w:val="16"/>
              </w:rPr>
              <w:t xml:space="preserve">ethylhexyl)   </w:t>
            </w:r>
            <w:proofErr w:type="gramEnd"/>
            <w:r w:rsidRPr="00396D1A">
              <w:rPr>
                <w:rFonts w:ascii="Times New Roman" w:eastAsia="Times New Roman" w:hAnsi="Times New Roman" w:cs="Times New Roman"/>
                <w:color w:val="000000"/>
                <w:sz w:val="16"/>
                <w:szCs w:val="16"/>
              </w:rPr>
              <w:t xml:space="preserve">       phthalate (ppb)</w:t>
            </w:r>
          </w:p>
          <w:p w14:paraId="329C52B6"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6"/>
                <w:szCs w:val="6"/>
              </w:rPr>
            </w:pPr>
          </w:p>
        </w:tc>
        <w:tc>
          <w:tcPr>
            <w:tcW w:w="826" w:type="dxa"/>
            <w:tcBorders>
              <w:top w:val="single" w:sz="2" w:space="0" w:color="000000"/>
              <w:left w:val="single" w:sz="2" w:space="0" w:color="000000"/>
              <w:bottom w:val="single" w:sz="2" w:space="0" w:color="000000"/>
              <w:right w:val="single" w:sz="2" w:space="0" w:color="000000"/>
            </w:tcBorders>
          </w:tcPr>
          <w:p w14:paraId="47F0BB22" w14:textId="77777777" w:rsidR="00F1001B"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4-9-24</w:t>
            </w:r>
          </w:p>
          <w:p w14:paraId="321DDC19" w14:textId="7947CFE1"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9-4-24</w:t>
            </w:r>
          </w:p>
        </w:tc>
        <w:tc>
          <w:tcPr>
            <w:tcW w:w="810" w:type="dxa"/>
            <w:tcBorders>
              <w:top w:val="single" w:sz="2" w:space="0" w:color="000000"/>
              <w:left w:val="single" w:sz="2" w:space="0" w:color="000000"/>
              <w:bottom w:val="single" w:sz="2" w:space="0" w:color="000000"/>
              <w:right w:val="single" w:sz="2" w:space="0" w:color="000000"/>
            </w:tcBorders>
          </w:tcPr>
          <w:p w14:paraId="3E9173FD" w14:textId="70F49D8A"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986F5D">
              <w:rPr>
                <w:rFonts w:ascii="Times New Roman" w:eastAsia="Times New Roman" w:hAnsi="Times New Roman" w:cs="Times New Roman"/>
                <w:color w:val="000000"/>
                <w:sz w:val="16"/>
                <w:szCs w:val="16"/>
              </w:rPr>
              <w:t>N</w:t>
            </w:r>
          </w:p>
        </w:tc>
        <w:tc>
          <w:tcPr>
            <w:tcW w:w="1245" w:type="dxa"/>
            <w:tcBorders>
              <w:top w:val="single" w:sz="2" w:space="0" w:color="000000"/>
              <w:left w:val="single" w:sz="2" w:space="0" w:color="000000"/>
              <w:bottom w:val="single" w:sz="2" w:space="0" w:color="000000"/>
              <w:right w:val="single" w:sz="2" w:space="0" w:color="000000"/>
            </w:tcBorders>
          </w:tcPr>
          <w:p w14:paraId="6D1B80A2" w14:textId="0207DAC1"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ED45E7">
              <w:rPr>
                <w:rFonts w:ascii="Times New Roman" w:eastAsia="Times New Roman" w:hAnsi="Times New Roman" w:cs="Times New Roman"/>
                <w:color w:val="000000"/>
                <w:sz w:val="16"/>
                <w:szCs w:val="16"/>
              </w:rPr>
              <w:t>Not Detected</w:t>
            </w:r>
          </w:p>
        </w:tc>
        <w:tc>
          <w:tcPr>
            <w:tcW w:w="1317" w:type="dxa"/>
            <w:tcBorders>
              <w:top w:val="single" w:sz="2" w:space="0" w:color="000000"/>
              <w:left w:val="single" w:sz="2" w:space="0" w:color="000000"/>
              <w:bottom w:val="single" w:sz="2" w:space="0" w:color="000000"/>
              <w:right w:val="single" w:sz="2" w:space="0" w:color="000000"/>
            </w:tcBorders>
          </w:tcPr>
          <w:p w14:paraId="5322AAE1" w14:textId="29C1E2C9"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4F0E92">
              <w:rPr>
                <w:rFonts w:ascii="Times New Roman" w:eastAsia="Times New Roman" w:hAnsi="Times New Roman" w:cs="Times New Roman"/>
                <w:color w:val="000000"/>
                <w:sz w:val="16"/>
                <w:szCs w:val="16"/>
              </w:rPr>
              <w:t>N/A</w:t>
            </w:r>
          </w:p>
        </w:tc>
        <w:tc>
          <w:tcPr>
            <w:tcW w:w="753" w:type="dxa"/>
            <w:tcBorders>
              <w:top w:val="single" w:sz="2" w:space="0" w:color="000000"/>
              <w:left w:val="single" w:sz="2" w:space="0" w:color="000000"/>
              <w:bottom w:val="single" w:sz="2" w:space="0" w:color="000000"/>
              <w:right w:val="single" w:sz="2" w:space="0" w:color="000000"/>
            </w:tcBorders>
            <w:vAlign w:val="center"/>
          </w:tcPr>
          <w:p w14:paraId="74026675"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810" w:type="dxa"/>
            <w:tcBorders>
              <w:top w:val="single" w:sz="4" w:space="0" w:color="auto"/>
              <w:left w:val="single" w:sz="2" w:space="0" w:color="000000"/>
              <w:bottom w:val="single" w:sz="2" w:space="0" w:color="000000"/>
              <w:right w:val="single" w:sz="2" w:space="0" w:color="000000"/>
            </w:tcBorders>
            <w:vAlign w:val="center"/>
          </w:tcPr>
          <w:p w14:paraId="1B2185DA"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6</w:t>
            </w:r>
          </w:p>
        </w:tc>
        <w:tc>
          <w:tcPr>
            <w:tcW w:w="2790" w:type="dxa"/>
            <w:tcBorders>
              <w:top w:val="single" w:sz="4" w:space="0" w:color="auto"/>
              <w:left w:val="nil"/>
              <w:bottom w:val="single" w:sz="4" w:space="0" w:color="auto"/>
              <w:right w:val="single" w:sz="4" w:space="0" w:color="auto"/>
            </w:tcBorders>
            <w:vAlign w:val="center"/>
          </w:tcPr>
          <w:p w14:paraId="7018ACAC" w14:textId="77777777" w:rsidR="00F1001B" w:rsidRPr="00396D1A" w:rsidRDefault="00F1001B" w:rsidP="00F1001B">
            <w:pPr>
              <w:spacing w:after="0" w:line="240" w:lineRule="auto"/>
              <w:rPr>
                <w:rFonts w:ascii="Times New Roman" w:eastAsia="Times New Roman" w:hAnsi="Times New Roman" w:cs="Times New Roman"/>
                <w:sz w:val="16"/>
                <w:szCs w:val="16"/>
              </w:rPr>
            </w:pPr>
            <w:r w:rsidRPr="00396D1A">
              <w:rPr>
                <w:rFonts w:ascii="Times New Roman" w:eastAsia="Times New Roman" w:hAnsi="Times New Roman" w:cs="Times New Roman"/>
                <w:color w:val="000000"/>
                <w:sz w:val="16"/>
                <w:szCs w:val="16"/>
              </w:rPr>
              <w:t>Discharge from rubber and chemical factories</w:t>
            </w:r>
          </w:p>
        </w:tc>
      </w:tr>
      <w:tr w:rsidR="00F1001B" w:rsidRPr="00396D1A" w14:paraId="63672CA8" w14:textId="77777777" w:rsidTr="00663E57">
        <w:tc>
          <w:tcPr>
            <w:tcW w:w="1874" w:type="dxa"/>
            <w:tcBorders>
              <w:top w:val="single" w:sz="2" w:space="0" w:color="000000"/>
              <w:left w:val="single" w:sz="4" w:space="0" w:color="000000"/>
              <w:bottom w:val="single" w:sz="2" w:space="0" w:color="000000"/>
              <w:right w:val="single" w:sz="2" w:space="0" w:color="000000"/>
            </w:tcBorders>
            <w:vAlign w:val="center"/>
          </w:tcPr>
          <w:p w14:paraId="453BEB72"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DBCP [</w:t>
            </w:r>
            <w:proofErr w:type="spellStart"/>
            <w:r w:rsidRPr="00396D1A">
              <w:rPr>
                <w:rFonts w:ascii="Times New Roman" w:eastAsia="Times New Roman" w:hAnsi="Times New Roman" w:cs="Times New Roman"/>
                <w:color w:val="000000"/>
                <w:sz w:val="16"/>
                <w:szCs w:val="16"/>
              </w:rPr>
              <w:t>Dibromochloropropane</w:t>
            </w:r>
            <w:proofErr w:type="spellEnd"/>
            <w:r w:rsidRPr="00396D1A">
              <w:rPr>
                <w:rFonts w:ascii="Times New Roman" w:eastAsia="Times New Roman" w:hAnsi="Times New Roman" w:cs="Times New Roman"/>
                <w:color w:val="000000"/>
                <w:sz w:val="16"/>
                <w:szCs w:val="16"/>
              </w:rPr>
              <w:t>] (ppt)</w:t>
            </w:r>
          </w:p>
        </w:tc>
        <w:tc>
          <w:tcPr>
            <w:tcW w:w="826" w:type="dxa"/>
            <w:tcBorders>
              <w:top w:val="single" w:sz="2" w:space="0" w:color="000000"/>
              <w:left w:val="single" w:sz="2" w:space="0" w:color="000000"/>
              <w:bottom w:val="single" w:sz="2" w:space="0" w:color="000000"/>
              <w:right w:val="single" w:sz="2" w:space="0" w:color="000000"/>
            </w:tcBorders>
          </w:tcPr>
          <w:p w14:paraId="52FEE459" w14:textId="77777777" w:rsidR="00F1001B"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4-9-24</w:t>
            </w:r>
          </w:p>
          <w:p w14:paraId="26C441AB" w14:textId="178AFCAE"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9-4-24</w:t>
            </w:r>
          </w:p>
        </w:tc>
        <w:tc>
          <w:tcPr>
            <w:tcW w:w="810" w:type="dxa"/>
            <w:tcBorders>
              <w:top w:val="single" w:sz="2" w:space="0" w:color="000000"/>
              <w:left w:val="single" w:sz="2" w:space="0" w:color="000000"/>
              <w:bottom w:val="single" w:sz="2" w:space="0" w:color="000000"/>
              <w:right w:val="single" w:sz="2" w:space="0" w:color="000000"/>
            </w:tcBorders>
          </w:tcPr>
          <w:p w14:paraId="5217FB03" w14:textId="734CB875"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986F5D">
              <w:rPr>
                <w:rFonts w:ascii="Times New Roman" w:eastAsia="Times New Roman" w:hAnsi="Times New Roman" w:cs="Times New Roman"/>
                <w:color w:val="000000"/>
                <w:sz w:val="16"/>
                <w:szCs w:val="16"/>
              </w:rPr>
              <w:t>N</w:t>
            </w:r>
          </w:p>
        </w:tc>
        <w:tc>
          <w:tcPr>
            <w:tcW w:w="1245" w:type="dxa"/>
            <w:tcBorders>
              <w:top w:val="single" w:sz="2" w:space="0" w:color="000000"/>
              <w:left w:val="single" w:sz="2" w:space="0" w:color="000000"/>
              <w:bottom w:val="single" w:sz="2" w:space="0" w:color="000000"/>
              <w:right w:val="single" w:sz="2" w:space="0" w:color="000000"/>
            </w:tcBorders>
          </w:tcPr>
          <w:p w14:paraId="7D057D46" w14:textId="025FDA82"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ED45E7">
              <w:rPr>
                <w:rFonts w:ascii="Times New Roman" w:eastAsia="Times New Roman" w:hAnsi="Times New Roman" w:cs="Times New Roman"/>
                <w:color w:val="000000"/>
                <w:sz w:val="16"/>
                <w:szCs w:val="16"/>
              </w:rPr>
              <w:t>Not Detected</w:t>
            </w:r>
          </w:p>
        </w:tc>
        <w:tc>
          <w:tcPr>
            <w:tcW w:w="1317" w:type="dxa"/>
            <w:tcBorders>
              <w:top w:val="single" w:sz="2" w:space="0" w:color="000000"/>
              <w:left w:val="single" w:sz="2" w:space="0" w:color="000000"/>
              <w:bottom w:val="single" w:sz="2" w:space="0" w:color="000000"/>
              <w:right w:val="single" w:sz="2" w:space="0" w:color="000000"/>
            </w:tcBorders>
          </w:tcPr>
          <w:p w14:paraId="56A3E8CE" w14:textId="0E25F14B"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4F0E92">
              <w:rPr>
                <w:rFonts w:ascii="Times New Roman" w:eastAsia="Times New Roman" w:hAnsi="Times New Roman" w:cs="Times New Roman"/>
                <w:color w:val="000000"/>
                <w:sz w:val="16"/>
                <w:szCs w:val="16"/>
              </w:rPr>
              <w:t>N/A</w:t>
            </w:r>
          </w:p>
        </w:tc>
        <w:tc>
          <w:tcPr>
            <w:tcW w:w="753" w:type="dxa"/>
            <w:tcBorders>
              <w:top w:val="single" w:sz="2" w:space="0" w:color="000000"/>
              <w:left w:val="single" w:sz="2" w:space="0" w:color="000000"/>
              <w:bottom w:val="single" w:sz="2" w:space="0" w:color="000000"/>
              <w:right w:val="single" w:sz="2" w:space="0" w:color="000000"/>
            </w:tcBorders>
            <w:vAlign w:val="center"/>
          </w:tcPr>
          <w:p w14:paraId="692702C5"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810" w:type="dxa"/>
            <w:tcBorders>
              <w:top w:val="single" w:sz="2" w:space="0" w:color="000000"/>
              <w:left w:val="single" w:sz="2" w:space="0" w:color="000000"/>
              <w:bottom w:val="single" w:sz="2" w:space="0" w:color="000000"/>
              <w:right w:val="single" w:sz="2" w:space="0" w:color="000000"/>
            </w:tcBorders>
            <w:vAlign w:val="center"/>
          </w:tcPr>
          <w:p w14:paraId="18A23AE7"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200</w:t>
            </w:r>
          </w:p>
        </w:tc>
        <w:tc>
          <w:tcPr>
            <w:tcW w:w="2790" w:type="dxa"/>
            <w:tcBorders>
              <w:top w:val="single" w:sz="2" w:space="0" w:color="000000"/>
              <w:left w:val="single" w:sz="2" w:space="0" w:color="000000"/>
              <w:bottom w:val="single" w:sz="2" w:space="0" w:color="000000"/>
              <w:right w:val="single" w:sz="4" w:space="0" w:color="000000"/>
            </w:tcBorders>
            <w:vAlign w:val="center"/>
          </w:tcPr>
          <w:p w14:paraId="22BA62A6"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Runoff/leaching from soil fumigant used on soybeans, cotton, pineapples, and orchards</w:t>
            </w:r>
          </w:p>
        </w:tc>
      </w:tr>
      <w:tr w:rsidR="00F1001B" w:rsidRPr="00396D1A" w14:paraId="36657434" w14:textId="77777777" w:rsidTr="00663E57">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08290546"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proofErr w:type="spellStart"/>
            <w:r w:rsidRPr="00396D1A">
              <w:rPr>
                <w:rFonts w:ascii="Times New Roman" w:eastAsia="Times New Roman" w:hAnsi="Times New Roman" w:cs="Times New Roman"/>
                <w:color w:val="000000"/>
                <w:sz w:val="16"/>
                <w:szCs w:val="16"/>
              </w:rPr>
              <w:t>Dinoseb</w:t>
            </w:r>
            <w:proofErr w:type="spellEnd"/>
            <w:r w:rsidRPr="00396D1A">
              <w:rPr>
                <w:rFonts w:ascii="Times New Roman" w:eastAsia="Times New Roman" w:hAnsi="Times New Roman" w:cs="Times New Roman"/>
                <w:color w:val="000000"/>
                <w:sz w:val="16"/>
                <w:szCs w:val="16"/>
              </w:rPr>
              <w:t xml:space="preserve"> (ppb)</w:t>
            </w:r>
          </w:p>
        </w:tc>
        <w:tc>
          <w:tcPr>
            <w:tcW w:w="826" w:type="dxa"/>
            <w:tcBorders>
              <w:top w:val="single" w:sz="2" w:space="0" w:color="000000"/>
              <w:left w:val="single" w:sz="2" w:space="0" w:color="000000"/>
              <w:bottom w:val="single" w:sz="2" w:space="0" w:color="000000"/>
              <w:right w:val="single" w:sz="2" w:space="0" w:color="000000"/>
            </w:tcBorders>
          </w:tcPr>
          <w:p w14:paraId="4A0C6A97" w14:textId="77777777" w:rsidR="00F1001B"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4-9-24</w:t>
            </w:r>
          </w:p>
          <w:p w14:paraId="28BBF28C" w14:textId="5961F25A"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9-4-24</w:t>
            </w:r>
          </w:p>
        </w:tc>
        <w:tc>
          <w:tcPr>
            <w:tcW w:w="810" w:type="dxa"/>
            <w:tcBorders>
              <w:top w:val="single" w:sz="2" w:space="0" w:color="000000"/>
              <w:left w:val="single" w:sz="2" w:space="0" w:color="000000"/>
              <w:bottom w:val="single" w:sz="2" w:space="0" w:color="000000"/>
              <w:right w:val="single" w:sz="2" w:space="0" w:color="000000"/>
            </w:tcBorders>
          </w:tcPr>
          <w:p w14:paraId="4D54AD77" w14:textId="614D4E1F"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986F5D">
              <w:rPr>
                <w:rFonts w:ascii="Times New Roman" w:eastAsia="Times New Roman" w:hAnsi="Times New Roman" w:cs="Times New Roman"/>
                <w:color w:val="000000"/>
                <w:sz w:val="16"/>
                <w:szCs w:val="16"/>
              </w:rPr>
              <w:t>N</w:t>
            </w:r>
          </w:p>
        </w:tc>
        <w:tc>
          <w:tcPr>
            <w:tcW w:w="1245" w:type="dxa"/>
            <w:tcBorders>
              <w:top w:val="single" w:sz="2" w:space="0" w:color="000000"/>
              <w:left w:val="single" w:sz="2" w:space="0" w:color="000000"/>
              <w:bottom w:val="single" w:sz="2" w:space="0" w:color="000000"/>
              <w:right w:val="single" w:sz="2" w:space="0" w:color="000000"/>
            </w:tcBorders>
          </w:tcPr>
          <w:p w14:paraId="448F8872" w14:textId="324E7024"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ED45E7">
              <w:rPr>
                <w:rFonts w:ascii="Times New Roman" w:eastAsia="Times New Roman" w:hAnsi="Times New Roman" w:cs="Times New Roman"/>
                <w:color w:val="000000"/>
                <w:sz w:val="16"/>
                <w:szCs w:val="16"/>
              </w:rPr>
              <w:t>Not Detected</w:t>
            </w:r>
          </w:p>
        </w:tc>
        <w:tc>
          <w:tcPr>
            <w:tcW w:w="1317" w:type="dxa"/>
            <w:tcBorders>
              <w:top w:val="single" w:sz="2" w:space="0" w:color="000000"/>
              <w:left w:val="single" w:sz="2" w:space="0" w:color="000000"/>
              <w:bottom w:val="single" w:sz="2" w:space="0" w:color="000000"/>
              <w:right w:val="single" w:sz="2" w:space="0" w:color="000000"/>
            </w:tcBorders>
          </w:tcPr>
          <w:p w14:paraId="51724B90" w14:textId="60A68D88"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4F0E92">
              <w:rPr>
                <w:rFonts w:ascii="Times New Roman" w:eastAsia="Times New Roman" w:hAnsi="Times New Roman" w:cs="Times New Roman"/>
                <w:color w:val="000000"/>
                <w:sz w:val="16"/>
                <w:szCs w:val="16"/>
              </w:rPr>
              <w:t>N/A</w:t>
            </w:r>
          </w:p>
        </w:tc>
        <w:tc>
          <w:tcPr>
            <w:tcW w:w="753" w:type="dxa"/>
            <w:tcBorders>
              <w:top w:val="single" w:sz="2" w:space="0" w:color="000000"/>
              <w:left w:val="single" w:sz="2" w:space="0" w:color="000000"/>
              <w:bottom w:val="single" w:sz="2" w:space="0" w:color="000000"/>
              <w:right w:val="single" w:sz="2" w:space="0" w:color="000000"/>
            </w:tcBorders>
            <w:vAlign w:val="center"/>
          </w:tcPr>
          <w:p w14:paraId="28C9BE76"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7</w:t>
            </w:r>
          </w:p>
        </w:tc>
        <w:tc>
          <w:tcPr>
            <w:tcW w:w="810" w:type="dxa"/>
            <w:tcBorders>
              <w:top w:val="single" w:sz="2" w:space="0" w:color="000000"/>
              <w:left w:val="single" w:sz="2" w:space="0" w:color="000000"/>
              <w:bottom w:val="single" w:sz="2" w:space="0" w:color="000000"/>
              <w:right w:val="single" w:sz="2" w:space="0" w:color="000000"/>
            </w:tcBorders>
            <w:vAlign w:val="center"/>
          </w:tcPr>
          <w:p w14:paraId="5E9C84F7"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7</w:t>
            </w:r>
          </w:p>
        </w:tc>
        <w:tc>
          <w:tcPr>
            <w:tcW w:w="2790" w:type="dxa"/>
            <w:tcBorders>
              <w:top w:val="single" w:sz="2" w:space="0" w:color="000000"/>
              <w:left w:val="single" w:sz="2" w:space="0" w:color="000000"/>
              <w:bottom w:val="single" w:sz="2" w:space="0" w:color="000000"/>
              <w:right w:val="single" w:sz="4" w:space="0" w:color="000000"/>
            </w:tcBorders>
            <w:vAlign w:val="center"/>
          </w:tcPr>
          <w:p w14:paraId="35A5D83D"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Runoff from herbicide used on soybeans and vegetables</w:t>
            </w:r>
          </w:p>
        </w:tc>
      </w:tr>
      <w:tr w:rsidR="00F1001B" w:rsidRPr="00396D1A" w14:paraId="2F7ED7A0" w14:textId="77777777" w:rsidTr="00663E57">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6D27B2C6"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Endrin (ppb)</w:t>
            </w:r>
          </w:p>
        </w:tc>
        <w:tc>
          <w:tcPr>
            <w:tcW w:w="826" w:type="dxa"/>
            <w:tcBorders>
              <w:top w:val="single" w:sz="2" w:space="0" w:color="000000"/>
              <w:left w:val="single" w:sz="2" w:space="0" w:color="000000"/>
              <w:bottom w:val="single" w:sz="2" w:space="0" w:color="000000"/>
              <w:right w:val="single" w:sz="2" w:space="0" w:color="000000"/>
            </w:tcBorders>
          </w:tcPr>
          <w:p w14:paraId="1D9B5C2F" w14:textId="77777777" w:rsidR="00F1001B"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4-9-24</w:t>
            </w:r>
          </w:p>
          <w:p w14:paraId="27024580" w14:textId="6C2C49B8"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9-4-24</w:t>
            </w:r>
          </w:p>
        </w:tc>
        <w:tc>
          <w:tcPr>
            <w:tcW w:w="810" w:type="dxa"/>
            <w:tcBorders>
              <w:top w:val="single" w:sz="2" w:space="0" w:color="000000"/>
              <w:left w:val="single" w:sz="2" w:space="0" w:color="000000"/>
              <w:bottom w:val="single" w:sz="2" w:space="0" w:color="000000"/>
              <w:right w:val="single" w:sz="2" w:space="0" w:color="000000"/>
            </w:tcBorders>
          </w:tcPr>
          <w:p w14:paraId="1D3104D0" w14:textId="6DBAF192"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986F5D">
              <w:rPr>
                <w:rFonts w:ascii="Times New Roman" w:eastAsia="Times New Roman" w:hAnsi="Times New Roman" w:cs="Times New Roman"/>
                <w:color w:val="000000"/>
                <w:sz w:val="16"/>
                <w:szCs w:val="16"/>
              </w:rPr>
              <w:t>N</w:t>
            </w:r>
          </w:p>
        </w:tc>
        <w:tc>
          <w:tcPr>
            <w:tcW w:w="1245" w:type="dxa"/>
            <w:tcBorders>
              <w:top w:val="single" w:sz="2" w:space="0" w:color="000000"/>
              <w:left w:val="single" w:sz="2" w:space="0" w:color="000000"/>
              <w:bottom w:val="single" w:sz="2" w:space="0" w:color="000000"/>
              <w:right w:val="single" w:sz="2" w:space="0" w:color="000000"/>
            </w:tcBorders>
          </w:tcPr>
          <w:p w14:paraId="7C9253B6" w14:textId="0630E76C"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ED45E7">
              <w:rPr>
                <w:rFonts w:ascii="Times New Roman" w:eastAsia="Times New Roman" w:hAnsi="Times New Roman" w:cs="Times New Roman"/>
                <w:color w:val="000000"/>
                <w:sz w:val="16"/>
                <w:szCs w:val="16"/>
              </w:rPr>
              <w:t>Not Detected</w:t>
            </w:r>
          </w:p>
        </w:tc>
        <w:tc>
          <w:tcPr>
            <w:tcW w:w="1317" w:type="dxa"/>
            <w:tcBorders>
              <w:top w:val="single" w:sz="2" w:space="0" w:color="000000"/>
              <w:left w:val="single" w:sz="2" w:space="0" w:color="000000"/>
              <w:bottom w:val="single" w:sz="2" w:space="0" w:color="000000"/>
              <w:right w:val="single" w:sz="2" w:space="0" w:color="000000"/>
            </w:tcBorders>
          </w:tcPr>
          <w:p w14:paraId="14A25725" w14:textId="7090789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4F0E92">
              <w:rPr>
                <w:rFonts w:ascii="Times New Roman" w:eastAsia="Times New Roman" w:hAnsi="Times New Roman" w:cs="Times New Roman"/>
                <w:color w:val="000000"/>
                <w:sz w:val="16"/>
                <w:szCs w:val="16"/>
              </w:rPr>
              <w:t>N/A</w:t>
            </w:r>
          </w:p>
        </w:tc>
        <w:tc>
          <w:tcPr>
            <w:tcW w:w="753" w:type="dxa"/>
            <w:tcBorders>
              <w:top w:val="single" w:sz="2" w:space="0" w:color="000000"/>
              <w:left w:val="single" w:sz="2" w:space="0" w:color="000000"/>
              <w:bottom w:val="single" w:sz="2" w:space="0" w:color="000000"/>
              <w:right w:val="single" w:sz="2" w:space="0" w:color="000000"/>
            </w:tcBorders>
            <w:vAlign w:val="center"/>
          </w:tcPr>
          <w:p w14:paraId="32F5DAD1"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w:t>
            </w:r>
          </w:p>
        </w:tc>
        <w:tc>
          <w:tcPr>
            <w:tcW w:w="810" w:type="dxa"/>
            <w:tcBorders>
              <w:top w:val="single" w:sz="2" w:space="0" w:color="000000"/>
              <w:left w:val="single" w:sz="2" w:space="0" w:color="000000"/>
              <w:bottom w:val="single" w:sz="2" w:space="0" w:color="000000"/>
              <w:right w:val="single" w:sz="2" w:space="0" w:color="000000"/>
            </w:tcBorders>
            <w:vAlign w:val="center"/>
          </w:tcPr>
          <w:p w14:paraId="1CD85C7E"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w:t>
            </w:r>
          </w:p>
        </w:tc>
        <w:tc>
          <w:tcPr>
            <w:tcW w:w="2790" w:type="dxa"/>
            <w:tcBorders>
              <w:top w:val="single" w:sz="2" w:space="0" w:color="000000"/>
              <w:left w:val="single" w:sz="2" w:space="0" w:color="000000"/>
              <w:bottom w:val="single" w:sz="2" w:space="0" w:color="000000"/>
              <w:right w:val="single" w:sz="4" w:space="0" w:color="000000"/>
            </w:tcBorders>
            <w:vAlign w:val="center"/>
          </w:tcPr>
          <w:p w14:paraId="33611C13"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Residue of banned insecticide</w:t>
            </w:r>
          </w:p>
        </w:tc>
      </w:tr>
      <w:tr w:rsidR="00F1001B" w:rsidRPr="00396D1A" w14:paraId="536B0649" w14:textId="77777777" w:rsidTr="00663E57">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3022DCFC"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EDB [Ethylene dibromide] (ppt)</w:t>
            </w:r>
          </w:p>
        </w:tc>
        <w:tc>
          <w:tcPr>
            <w:tcW w:w="826" w:type="dxa"/>
            <w:tcBorders>
              <w:top w:val="single" w:sz="2" w:space="0" w:color="000000"/>
              <w:left w:val="single" w:sz="2" w:space="0" w:color="000000"/>
              <w:bottom w:val="single" w:sz="2" w:space="0" w:color="000000"/>
              <w:right w:val="single" w:sz="2" w:space="0" w:color="000000"/>
            </w:tcBorders>
          </w:tcPr>
          <w:p w14:paraId="7A14FF17" w14:textId="77777777" w:rsidR="00F1001B"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4-9-24</w:t>
            </w:r>
          </w:p>
          <w:p w14:paraId="44846A71" w14:textId="128B2140"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9-4-24</w:t>
            </w:r>
          </w:p>
        </w:tc>
        <w:tc>
          <w:tcPr>
            <w:tcW w:w="810" w:type="dxa"/>
            <w:tcBorders>
              <w:top w:val="single" w:sz="2" w:space="0" w:color="000000"/>
              <w:left w:val="single" w:sz="2" w:space="0" w:color="000000"/>
              <w:bottom w:val="single" w:sz="2" w:space="0" w:color="000000"/>
              <w:right w:val="single" w:sz="2" w:space="0" w:color="000000"/>
            </w:tcBorders>
          </w:tcPr>
          <w:p w14:paraId="26F4420D" w14:textId="37D266F9"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986F5D">
              <w:rPr>
                <w:rFonts w:ascii="Times New Roman" w:eastAsia="Times New Roman" w:hAnsi="Times New Roman" w:cs="Times New Roman"/>
                <w:color w:val="000000"/>
                <w:sz w:val="16"/>
                <w:szCs w:val="16"/>
              </w:rPr>
              <w:t>N</w:t>
            </w:r>
          </w:p>
        </w:tc>
        <w:tc>
          <w:tcPr>
            <w:tcW w:w="1245" w:type="dxa"/>
            <w:tcBorders>
              <w:top w:val="single" w:sz="2" w:space="0" w:color="000000"/>
              <w:left w:val="single" w:sz="2" w:space="0" w:color="000000"/>
              <w:bottom w:val="single" w:sz="2" w:space="0" w:color="000000"/>
              <w:right w:val="single" w:sz="2" w:space="0" w:color="000000"/>
            </w:tcBorders>
          </w:tcPr>
          <w:p w14:paraId="0396ADC4" w14:textId="1D2ADDF9"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ED45E7">
              <w:rPr>
                <w:rFonts w:ascii="Times New Roman" w:eastAsia="Times New Roman" w:hAnsi="Times New Roman" w:cs="Times New Roman"/>
                <w:color w:val="000000"/>
                <w:sz w:val="16"/>
                <w:szCs w:val="16"/>
              </w:rPr>
              <w:t>Not Detected</w:t>
            </w:r>
          </w:p>
        </w:tc>
        <w:tc>
          <w:tcPr>
            <w:tcW w:w="1317" w:type="dxa"/>
            <w:tcBorders>
              <w:top w:val="single" w:sz="2" w:space="0" w:color="000000"/>
              <w:left w:val="single" w:sz="2" w:space="0" w:color="000000"/>
              <w:bottom w:val="single" w:sz="2" w:space="0" w:color="000000"/>
              <w:right w:val="single" w:sz="2" w:space="0" w:color="000000"/>
            </w:tcBorders>
          </w:tcPr>
          <w:p w14:paraId="4694DECB" w14:textId="716F1F0E"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4F0E92">
              <w:rPr>
                <w:rFonts w:ascii="Times New Roman" w:eastAsia="Times New Roman" w:hAnsi="Times New Roman" w:cs="Times New Roman"/>
                <w:color w:val="000000"/>
                <w:sz w:val="16"/>
                <w:szCs w:val="16"/>
              </w:rPr>
              <w:t>N/A</w:t>
            </w:r>
          </w:p>
        </w:tc>
        <w:tc>
          <w:tcPr>
            <w:tcW w:w="753" w:type="dxa"/>
            <w:tcBorders>
              <w:top w:val="single" w:sz="2" w:space="0" w:color="000000"/>
              <w:left w:val="single" w:sz="2" w:space="0" w:color="000000"/>
              <w:bottom w:val="single" w:sz="2" w:space="0" w:color="000000"/>
              <w:right w:val="single" w:sz="2" w:space="0" w:color="000000"/>
            </w:tcBorders>
            <w:vAlign w:val="center"/>
          </w:tcPr>
          <w:p w14:paraId="5833DA20"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810" w:type="dxa"/>
            <w:tcBorders>
              <w:top w:val="single" w:sz="2" w:space="0" w:color="000000"/>
              <w:left w:val="single" w:sz="2" w:space="0" w:color="000000"/>
              <w:bottom w:val="single" w:sz="2" w:space="0" w:color="000000"/>
              <w:right w:val="single" w:sz="4" w:space="0" w:color="000000"/>
            </w:tcBorders>
            <w:vAlign w:val="center"/>
          </w:tcPr>
          <w:p w14:paraId="5843E94C"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50</w:t>
            </w:r>
          </w:p>
        </w:tc>
        <w:tc>
          <w:tcPr>
            <w:tcW w:w="2790" w:type="dxa"/>
            <w:tcBorders>
              <w:top w:val="single" w:sz="2" w:space="0" w:color="000000"/>
              <w:left w:val="single" w:sz="4" w:space="0" w:color="000000"/>
              <w:bottom w:val="single" w:sz="2" w:space="0" w:color="000000"/>
              <w:right w:val="single" w:sz="4" w:space="0" w:color="000000"/>
            </w:tcBorders>
            <w:vAlign w:val="center"/>
          </w:tcPr>
          <w:p w14:paraId="4059E320"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petroleum refineries</w:t>
            </w:r>
          </w:p>
        </w:tc>
      </w:tr>
      <w:tr w:rsidR="00F1001B" w:rsidRPr="00396D1A" w14:paraId="1D8A7610" w14:textId="77777777" w:rsidTr="00663E57">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4BDCF92F"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Heptachlor (ppt)</w:t>
            </w:r>
          </w:p>
        </w:tc>
        <w:tc>
          <w:tcPr>
            <w:tcW w:w="826" w:type="dxa"/>
            <w:tcBorders>
              <w:top w:val="single" w:sz="2" w:space="0" w:color="000000"/>
              <w:left w:val="single" w:sz="2" w:space="0" w:color="000000"/>
              <w:bottom w:val="single" w:sz="2" w:space="0" w:color="000000"/>
              <w:right w:val="single" w:sz="2" w:space="0" w:color="000000"/>
            </w:tcBorders>
          </w:tcPr>
          <w:p w14:paraId="7E874C85" w14:textId="77777777" w:rsidR="00F1001B"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4-9-24</w:t>
            </w:r>
          </w:p>
          <w:p w14:paraId="775051AB" w14:textId="278F73F8"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9-4-24</w:t>
            </w:r>
          </w:p>
        </w:tc>
        <w:tc>
          <w:tcPr>
            <w:tcW w:w="810" w:type="dxa"/>
            <w:tcBorders>
              <w:top w:val="single" w:sz="2" w:space="0" w:color="000000"/>
              <w:left w:val="single" w:sz="2" w:space="0" w:color="000000"/>
              <w:bottom w:val="single" w:sz="2" w:space="0" w:color="000000"/>
              <w:right w:val="single" w:sz="2" w:space="0" w:color="000000"/>
            </w:tcBorders>
          </w:tcPr>
          <w:p w14:paraId="5F5A05E7" w14:textId="1DC53EE4"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986F5D">
              <w:rPr>
                <w:rFonts w:ascii="Times New Roman" w:eastAsia="Times New Roman" w:hAnsi="Times New Roman" w:cs="Times New Roman"/>
                <w:color w:val="000000"/>
                <w:sz w:val="16"/>
                <w:szCs w:val="16"/>
              </w:rPr>
              <w:t>N</w:t>
            </w:r>
          </w:p>
        </w:tc>
        <w:tc>
          <w:tcPr>
            <w:tcW w:w="1245" w:type="dxa"/>
            <w:tcBorders>
              <w:top w:val="single" w:sz="2" w:space="0" w:color="000000"/>
              <w:left w:val="single" w:sz="2" w:space="0" w:color="000000"/>
              <w:bottom w:val="single" w:sz="2" w:space="0" w:color="000000"/>
              <w:right w:val="single" w:sz="2" w:space="0" w:color="000000"/>
            </w:tcBorders>
          </w:tcPr>
          <w:p w14:paraId="1BA167A1" w14:textId="109254BB"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ED45E7">
              <w:rPr>
                <w:rFonts w:ascii="Times New Roman" w:eastAsia="Times New Roman" w:hAnsi="Times New Roman" w:cs="Times New Roman"/>
                <w:color w:val="000000"/>
                <w:sz w:val="16"/>
                <w:szCs w:val="16"/>
              </w:rPr>
              <w:t>Not Detected</w:t>
            </w:r>
          </w:p>
        </w:tc>
        <w:tc>
          <w:tcPr>
            <w:tcW w:w="1317" w:type="dxa"/>
            <w:tcBorders>
              <w:top w:val="single" w:sz="2" w:space="0" w:color="000000"/>
              <w:left w:val="single" w:sz="2" w:space="0" w:color="000000"/>
              <w:bottom w:val="single" w:sz="2" w:space="0" w:color="000000"/>
              <w:right w:val="single" w:sz="2" w:space="0" w:color="000000"/>
            </w:tcBorders>
          </w:tcPr>
          <w:p w14:paraId="1A1156DE" w14:textId="4F0752FF"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4F0E92">
              <w:rPr>
                <w:rFonts w:ascii="Times New Roman" w:eastAsia="Times New Roman" w:hAnsi="Times New Roman" w:cs="Times New Roman"/>
                <w:color w:val="000000"/>
                <w:sz w:val="16"/>
                <w:szCs w:val="16"/>
              </w:rPr>
              <w:t>N/A</w:t>
            </w:r>
          </w:p>
        </w:tc>
        <w:tc>
          <w:tcPr>
            <w:tcW w:w="753" w:type="dxa"/>
            <w:tcBorders>
              <w:top w:val="single" w:sz="2" w:space="0" w:color="000000"/>
              <w:left w:val="single" w:sz="2" w:space="0" w:color="000000"/>
              <w:bottom w:val="single" w:sz="2" w:space="0" w:color="000000"/>
              <w:right w:val="single" w:sz="2" w:space="0" w:color="000000"/>
            </w:tcBorders>
            <w:vAlign w:val="center"/>
          </w:tcPr>
          <w:p w14:paraId="263E5226"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810" w:type="dxa"/>
            <w:tcBorders>
              <w:top w:val="single" w:sz="2" w:space="0" w:color="000000"/>
              <w:left w:val="single" w:sz="2" w:space="0" w:color="000000"/>
              <w:bottom w:val="single" w:sz="2" w:space="0" w:color="000000"/>
              <w:right w:val="single" w:sz="4" w:space="0" w:color="000000"/>
            </w:tcBorders>
            <w:vAlign w:val="center"/>
          </w:tcPr>
          <w:p w14:paraId="3FE24AEE"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400</w:t>
            </w:r>
          </w:p>
        </w:tc>
        <w:tc>
          <w:tcPr>
            <w:tcW w:w="2790" w:type="dxa"/>
            <w:tcBorders>
              <w:top w:val="single" w:sz="2" w:space="0" w:color="000000"/>
              <w:left w:val="single" w:sz="4" w:space="0" w:color="000000"/>
              <w:bottom w:val="single" w:sz="2" w:space="0" w:color="000000"/>
              <w:right w:val="single" w:sz="4" w:space="0" w:color="000000"/>
            </w:tcBorders>
            <w:vAlign w:val="center"/>
          </w:tcPr>
          <w:p w14:paraId="67615F1B"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Residue of banned pesticide</w:t>
            </w:r>
          </w:p>
        </w:tc>
      </w:tr>
      <w:tr w:rsidR="00F1001B" w:rsidRPr="00396D1A" w14:paraId="4D27F6D4" w14:textId="77777777" w:rsidTr="00663E57">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63E002D3"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Heptachlor epoxide (ppt)</w:t>
            </w:r>
          </w:p>
        </w:tc>
        <w:tc>
          <w:tcPr>
            <w:tcW w:w="826" w:type="dxa"/>
            <w:tcBorders>
              <w:top w:val="single" w:sz="2" w:space="0" w:color="000000"/>
              <w:left w:val="single" w:sz="2" w:space="0" w:color="000000"/>
              <w:bottom w:val="single" w:sz="2" w:space="0" w:color="000000"/>
              <w:right w:val="single" w:sz="2" w:space="0" w:color="000000"/>
            </w:tcBorders>
          </w:tcPr>
          <w:p w14:paraId="09DE864E" w14:textId="77777777" w:rsidR="00F1001B"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4-9-24</w:t>
            </w:r>
          </w:p>
          <w:p w14:paraId="23D94FA4" w14:textId="38D32405"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9-4-24</w:t>
            </w:r>
          </w:p>
        </w:tc>
        <w:tc>
          <w:tcPr>
            <w:tcW w:w="810" w:type="dxa"/>
            <w:tcBorders>
              <w:top w:val="single" w:sz="2" w:space="0" w:color="000000"/>
              <w:left w:val="single" w:sz="2" w:space="0" w:color="000000"/>
              <w:bottom w:val="single" w:sz="2" w:space="0" w:color="000000"/>
              <w:right w:val="single" w:sz="2" w:space="0" w:color="000000"/>
            </w:tcBorders>
          </w:tcPr>
          <w:p w14:paraId="62D10B23" w14:textId="330A81E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986F5D">
              <w:rPr>
                <w:rFonts w:ascii="Times New Roman" w:eastAsia="Times New Roman" w:hAnsi="Times New Roman" w:cs="Times New Roman"/>
                <w:color w:val="000000"/>
                <w:sz w:val="16"/>
                <w:szCs w:val="16"/>
              </w:rPr>
              <w:t>N</w:t>
            </w:r>
          </w:p>
        </w:tc>
        <w:tc>
          <w:tcPr>
            <w:tcW w:w="1245" w:type="dxa"/>
            <w:tcBorders>
              <w:top w:val="single" w:sz="2" w:space="0" w:color="000000"/>
              <w:left w:val="single" w:sz="2" w:space="0" w:color="000000"/>
              <w:bottom w:val="single" w:sz="2" w:space="0" w:color="000000"/>
              <w:right w:val="single" w:sz="2" w:space="0" w:color="000000"/>
            </w:tcBorders>
          </w:tcPr>
          <w:p w14:paraId="08A51F46" w14:textId="58C9310C"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ED45E7">
              <w:rPr>
                <w:rFonts w:ascii="Times New Roman" w:eastAsia="Times New Roman" w:hAnsi="Times New Roman" w:cs="Times New Roman"/>
                <w:color w:val="000000"/>
                <w:sz w:val="16"/>
                <w:szCs w:val="16"/>
              </w:rPr>
              <w:t>Not Detected</w:t>
            </w:r>
          </w:p>
        </w:tc>
        <w:tc>
          <w:tcPr>
            <w:tcW w:w="1317" w:type="dxa"/>
            <w:tcBorders>
              <w:top w:val="single" w:sz="2" w:space="0" w:color="000000"/>
              <w:left w:val="single" w:sz="2" w:space="0" w:color="000000"/>
              <w:bottom w:val="single" w:sz="2" w:space="0" w:color="000000"/>
              <w:right w:val="single" w:sz="2" w:space="0" w:color="000000"/>
            </w:tcBorders>
          </w:tcPr>
          <w:p w14:paraId="41AD86F0" w14:textId="6707E4AA"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4F0E92">
              <w:rPr>
                <w:rFonts w:ascii="Times New Roman" w:eastAsia="Times New Roman" w:hAnsi="Times New Roman" w:cs="Times New Roman"/>
                <w:color w:val="000000"/>
                <w:sz w:val="16"/>
                <w:szCs w:val="16"/>
              </w:rPr>
              <w:t>N/A</w:t>
            </w:r>
          </w:p>
        </w:tc>
        <w:tc>
          <w:tcPr>
            <w:tcW w:w="753" w:type="dxa"/>
            <w:tcBorders>
              <w:top w:val="single" w:sz="2" w:space="0" w:color="000000"/>
              <w:left w:val="single" w:sz="2" w:space="0" w:color="000000"/>
              <w:bottom w:val="single" w:sz="2" w:space="0" w:color="000000"/>
              <w:right w:val="single" w:sz="2" w:space="0" w:color="000000"/>
            </w:tcBorders>
            <w:vAlign w:val="center"/>
          </w:tcPr>
          <w:p w14:paraId="391E7C1B"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810" w:type="dxa"/>
            <w:tcBorders>
              <w:top w:val="single" w:sz="2" w:space="0" w:color="000000"/>
              <w:left w:val="single" w:sz="2" w:space="0" w:color="000000"/>
              <w:bottom w:val="single" w:sz="2" w:space="0" w:color="000000"/>
              <w:right w:val="single" w:sz="4" w:space="0" w:color="000000"/>
            </w:tcBorders>
            <w:vAlign w:val="center"/>
          </w:tcPr>
          <w:p w14:paraId="618BE642"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200</w:t>
            </w:r>
          </w:p>
        </w:tc>
        <w:tc>
          <w:tcPr>
            <w:tcW w:w="2790" w:type="dxa"/>
            <w:tcBorders>
              <w:top w:val="single" w:sz="2" w:space="0" w:color="000000"/>
              <w:left w:val="single" w:sz="4" w:space="0" w:color="000000"/>
              <w:bottom w:val="single" w:sz="2" w:space="0" w:color="000000"/>
              <w:right w:val="single" w:sz="4" w:space="0" w:color="000000"/>
            </w:tcBorders>
            <w:vAlign w:val="center"/>
          </w:tcPr>
          <w:p w14:paraId="4F0D52A2"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Breakdown of heptachlor</w:t>
            </w:r>
          </w:p>
        </w:tc>
      </w:tr>
      <w:tr w:rsidR="00F1001B" w:rsidRPr="00396D1A" w14:paraId="4267759F" w14:textId="77777777" w:rsidTr="00663E57">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11350506"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Hexachlorobenzene (ppb)</w:t>
            </w:r>
          </w:p>
        </w:tc>
        <w:tc>
          <w:tcPr>
            <w:tcW w:w="826" w:type="dxa"/>
            <w:tcBorders>
              <w:top w:val="single" w:sz="2" w:space="0" w:color="000000"/>
              <w:left w:val="single" w:sz="2" w:space="0" w:color="000000"/>
              <w:bottom w:val="single" w:sz="2" w:space="0" w:color="000000"/>
              <w:right w:val="single" w:sz="2" w:space="0" w:color="000000"/>
            </w:tcBorders>
          </w:tcPr>
          <w:p w14:paraId="1719AAD0" w14:textId="77777777" w:rsidR="00F1001B"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4-9-24</w:t>
            </w:r>
          </w:p>
          <w:p w14:paraId="3A0E8122" w14:textId="4EBA9C9E"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9-4-24</w:t>
            </w:r>
          </w:p>
        </w:tc>
        <w:tc>
          <w:tcPr>
            <w:tcW w:w="810" w:type="dxa"/>
            <w:tcBorders>
              <w:top w:val="single" w:sz="2" w:space="0" w:color="000000"/>
              <w:left w:val="single" w:sz="2" w:space="0" w:color="000000"/>
              <w:bottom w:val="single" w:sz="2" w:space="0" w:color="000000"/>
              <w:right w:val="single" w:sz="2" w:space="0" w:color="000000"/>
            </w:tcBorders>
          </w:tcPr>
          <w:p w14:paraId="597CD9E7" w14:textId="352642ED"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986F5D">
              <w:rPr>
                <w:rFonts w:ascii="Times New Roman" w:eastAsia="Times New Roman" w:hAnsi="Times New Roman" w:cs="Times New Roman"/>
                <w:color w:val="000000"/>
                <w:sz w:val="16"/>
                <w:szCs w:val="16"/>
              </w:rPr>
              <w:t>N</w:t>
            </w:r>
          </w:p>
        </w:tc>
        <w:tc>
          <w:tcPr>
            <w:tcW w:w="1245" w:type="dxa"/>
            <w:tcBorders>
              <w:top w:val="single" w:sz="2" w:space="0" w:color="000000"/>
              <w:left w:val="single" w:sz="2" w:space="0" w:color="000000"/>
              <w:bottom w:val="single" w:sz="2" w:space="0" w:color="000000"/>
              <w:right w:val="single" w:sz="2" w:space="0" w:color="000000"/>
            </w:tcBorders>
          </w:tcPr>
          <w:p w14:paraId="25C069FB" w14:textId="396B6C28"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ED45E7">
              <w:rPr>
                <w:rFonts w:ascii="Times New Roman" w:eastAsia="Times New Roman" w:hAnsi="Times New Roman" w:cs="Times New Roman"/>
                <w:color w:val="000000"/>
                <w:sz w:val="16"/>
                <w:szCs w:val="16"/>
              </w:rPr>
              <w:t>Not Detected</w:t>
            </w:r>
          </w:p>
        </w:tc>
        <w:tc>
          <w:tcPr>
            <w:tcW w:w="1317" w:type="dxa"/>
            <w:tcBorders>
              <w:top w:val="single" w:sz="2" w:space="0" w:color="000000"/>
              <w:left w:val="single" w:sz="2" w:space="0" w:color="000000"/>
              <w:bottom w:val="single" w:sz="2" w:space="0" w:color="000000"/>
              <w:right w:val="single" w:sz="2" w:space="0" w:color="000000"/>
            </w:tcBorders>
          </w:tcPr>
          <w:p w14:paraId="61AE8DB6" w14:textId="34DC3A68"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4F0E92">
              <w:rPr>
                <w:rFonts w:ascii="Times New Roman" w:eastAsia="Times New Roman" w:hAnsi="Times New Roman" w:cs="Times New Roman"/>
                <w:color w:val="000000"/>
                <w:sz w:val="16"/>
                <w:szCs w:val="16"/>
              </w:rPr>
              <w:t>N/A</w:t>
            </w:r>
          </w:p>
        </w:tc>
        <w:tc>
          <w:tcPr>
            <w:tcW w:w="753" w:type="dxa"/>
            <w:tcBorders>
              <w:top w:val="single" w:sz="2" w:space="0" w:color="000000"/>
              <w:left w:val="single" w:sz="2" w:space="0" w:color="000000"/>
              <w:bottom w:val="single" w:sz="2" w:space="0" w:color="000000"/>
              <w:right w:val="single" w:sz="2" w:space="0" w:color="000000"/>
            </w:tcBorders>
            <w:vAlign w:val="center"/>
          </w:tcPr>
          <w:p w14:paraId="007F5C8F"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810" w:type="dxa"/>
            <w:tcBorders>
              <w:top w:val="single" w:sz="2" w:space="0" w:color="000000"/>
              <w:left w:val="single" w:sz="2" w:space="0" w:color="000000"/>
              <w:bottom w:val="single" w:sz="2" w:space="0" w:color="000000"/>
              <w:right w:val="single" w:sz="4" w:space="0" w:color="000000"/>
            </w:tcBorders>
            <w:vAlign w:val="center"/>
          </w:tcPr>
          <w:p w14:paraId="310E7A78"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w:t>
            </w:r>
          </w:p>
        </w:tc>
        <w:tc>
          <w:tcPr>
            <w:tcW w:w="2790" w:type="dxa"/>
            <w:tcBorders>
              <w:top w:val="single" w:sz="2" w:space="0" w:color="000000"/>
              <w:left w:val="single" w:sz="4" w:space="0" w:color="000000"/>
              <w:bottom w:val="single" w:sz="2" w:space="0" w:color="000000"/>
              <w:right w:val="single" w:sz="4" w:space="0" w:color="000000"/>
            </w:tcBorders>
            <w:vAlign w:val="center"/>
          </w:tcPr>
          <w:p w14:paraId="137D20FE"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metal refineries and agricultural chemical factories</w:t>
            </w:r>
          </w:p>
        </w:tc>
      </w:tr>
      <w:tr w:rsidR="00F1001B" w:rsidRPr="00396D1A" w14:paraId="72238E03" w14:textId="77777777" w:rsidTr="00663E57">
        <w:trPr>
          <w:trHeight w:val="440"/>
        </w:trPr>
        <w:tc>
          <w:tcPr>
            <w:tcW w:w="1874" w:type="dxa"/>
            <w:tcBorders>
              <w:top w:val="single" w:sz="2" w:space="0" w:color="000000"/>
              <w:left w:val="single" w:sz="4" w:space="0" w:color="000000"/>
              <w:bottom w:val="single" w:sz="2" w:space="0" w:color="000000"/>
              <w:right w:val="single" w:sz="2" w:space="0" w:color="000000"/>
            </w:tcBorders>
            <w:vAlign w:val="center"/>
          </w:tcPr>
          <w:p w14:paraId="16181F95" w14:textId="77777777" w:rsidR="00F1001B" w:rsidRPr="00396D1A" w:rsidRDefault="00F1001B" w:rsidP="00F1001B">
            <w:pPr>
              <w:spacing w:after="0" w:line="240" w:lineRule="auto"/>
              <w:rPr>
                <w:rFonts w:ascii="Times New Roman" w:eastAsia="Times New Roman" w:hAnsi="Times New Roman" w:cs="Times New Roman"/>
                <w:color w:val="000000"/>
                <w:sz w:val="16"/>
                <w:szCs w:val="16"/>
              </w:rPr>
            </w:pPr>
            <w:proofErr w:type="spellStart"/>
            <w:r w:rsidRPr="00396D1A">
              <w:rPr>
                <w:rFonts w:ascii="Times New Roman" w:eastAsia="Times New Roman" w:hAnsi="Times New Roman" w:cs="Times New Roman"/>
                <w:color w:val="000000"/>
                <w:sz w:val="16"/>
                <w:szCs w:val="16"/>
              </w:rPr>
              <w:t>Hexachlorocyclo</w:t>
            </w:r>
            <w:proofErr w:type="spellEnd"/>
            <w:r w:rsidRPr="00396D1A">
              <w:rPr>
                <w:rFonts w:ascii="Times New Roman" w:eastAsia="Times New Roman" w:hAnsi="Times New Roman" w:cs="Times New Roman"/>
                <w:color w:val="000000"/>
                <w:sz w:val="16"/>
                <w:szCs w:val="16"/>
              </w:rPr>
              <w:t>-pentadiene (ppb)</w:t>
            </w:r>
          </w:p>
        </w:tc>
        <w:tc>
          <w:tcPr>
            <w:tcW w:w="826" w:type="dxa"/>
            <w:tcBorders>
              <w:top w:val="single" w:sz="2" w:space="0" w:color="000000"/>
              <w:left w:val="single" w:sz="2" w:space="0" w:color="000000"/>
              <w:bottom w:val="single" w:sz="2" w:space="0" w:color="000000"/>
              <w:right w:val="single" w:sz="2" w:space="0" w:color="000000"/>
            </w:tcBorders>
          </w:tcPr>
          <w:p w14:paraId="681735EF" w14:textId="77777777" w:rsidR="00F1001B"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4-9-24</w:t>
            </w:r>
          </w:p>
          <w:p w14:paraId="36804596" w14:textId="5D7CF82D"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9-4-24</w:t>
            </w:r>
          </w:p>
        </w:tc>
        <w:tc>
          <w:tcPr>
            <w:tcW w:w="810" w:type="dxa"/>
            <w:tcBorders>
              <w:top w:val="single" w:sz="2" w:space="0" w:color="000000"/>
              <w:left w:val="single" w:sz="2" w:space="0" w:color="000000"/>
              <w:bottom w:val="single" w:sz="2" w:space="0" w:color="000000"/>
              <w:right w:val="single" w:sz="2" w:space="0" w:color="000000"/>
            </w:tcBorders>
          </w:tcPr>
          <w:p w14:paraId="71FA56A4" w14:textId="17E246EE"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986F5D">
              <w:rPr>
                <w:rFonts w:ascii="Times New Roman" w:eastAsia="Times New Roman" w:hAnsi="Times New Roman" w:cs="Times New Roman"/>
                <w:color w:val="000000"/>
                <w:sz w:val="16"/>
                <w:szCs w:val="16"/>
              </w:rPr>
              <w:t>N</w:t>
            </w:r>
          </w:p>
        </w:tc>
        <w:tc>
          <w:tcPr>
            <w:tcW w:w="1245" w:type="dxa"/>
            <w:tcBorders>
              <w:top w:val="single" w:sz="2" w:space="0" w:color="000000"/>
              <w:left w:val="single" w:sz="2" w:space="0" w:color="000000"/>
              <w:bottom w:val="single" w:sz="2" w:space="0" w:color="000000"/>
              <w:right w:val="single" w:sz="2" w:space="0" w:color="000000"/>
            </w:tcBorders>
          </w:tcPr>
          <w:p w14:paraId="2BDAD8E6" w14:textId="6921095B"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ED45E7">
              <w:rPr>
                <w:rFonts w:ascii="Times New Roman" w:eastAsia="Times New Roman" w:hAnsi="Times New Roman" w:cs="Times New Roman"/>
                <w:color w:val="000000"/>
                <w:sz w:val="16"/>
                <w:szCs w:val="16"/>
              </w:rPr>
              <w:t>Not Detected</w:t>
            </w:r>
          </w:p>
        </w:tc>
        <w:tc>
          <w:tcPr>
            <w:tcW w:w="1317" w:type="dxa"/>
            <w:tcBorders>
              <w:top w:val="single" w:sz="2" w:space="0" w:color="000000"/>
              <w:left w:val="single" w:sz="2" w:space="0" w:color="000000"/>
              <w:bottom w:val="single" w:sz="2" w:space="0" w:color="000000"/>
              <w:right w:val="single" w:sz="2" w:space="0" w:color="000000"/>
            </w:tcBorders>
          </w:tcPr>
          <w:p w14:paraId="05BFCB32" w14:textId="7FB969CA"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4F0E92">
              <w:rPr>
                <w:rFonts w:ascii="Times New Roman" w:eastAsia="Times New Roman" w:hAnsi="Times New Roman" w:cs="Times New Roman"/>
                <w:color w:val="000000"/>
                <w:sz w:val="16"/>
                <w:szCs w:val="16"/>
              </w:rPr>
              <w:t>N/A</w:t>
            </w:r>
          </w:p>
        </w:tc>
        <w:tc>
          <w:tcPr>
            <w:tcW w:w="753" w:type="dxa"/>
            <w:tcBorders>
              <w:top w:val="single" w:sz="2" w:space="0" w:color="000000"/>
              <w:left w:val="single" w:sz="2" w:space="0" w:color="000000"/>
              <w:bottom w:val="single" w:sz="2" w:space="0" w:color="000000"/>
              <w:right w:val="single" w:sz="2" w:space="0" w:color="000000"/>
            </w:tcBorders>
            <w:vAlign w:val="center"/>
          </w:tcPr>
          <w:p w14:paraId="29E2F643"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50</w:t>
            </w:r>
          </w:p>
        </w:tc>
        <w:tc>
          <w:tcPr>
            <w:tcW w:w="810" w:type="dxa"/>
            <w:tcBorders>
              <w:top w:val="single" w:sz="2" w:space="0" w:color="000000"/>
              <w:left w:val="single" w:sz="2" w:space="0" w:color="000000"/>
              <w:bottom w:val="single" w:sz="2" w:space="0" w:color="000000"/>
              <w:right w:val="single" w:sz="4" w:space="0" w:color="000000"/>
            </w:tcBorders>
            <w:vAlign w:val="center"/>
          </w:tcPr>
          <w:p w14:paraId="030E2B8E"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50</w:t>
            </w:r>
          </w:p>
        </w:tc>
        <w:tc>
          <w:tcPr>
            <w:tcW w:w="2790" w:type="dxa"/>
            <w:tcBorders>
              <w:top w:val="single" w:sz="4" w:space="0" w:color="auto"/>
              <w:left w:val="nil"/>
              <w:bottom w:val="single" w:sz="4" w:space="0" w:color="auto"/>
              <w:right w:val="single" w:sz="4" w:space="0" w:color="auto"/>
            </w:tcBorders>
            <w:vAlign w:val="center"/>
          </w:tcPr>
          <w:p w14:paraId="51A99770" w14:textId="77777777" w:rsidR="00F1001B" w:rsidRPr="00396D1A" w:rsidRDefault="00F1001B" w:rsidP="00F1001B">
            <w:pPr>
              <w:spacing w:after="0" w:line="240" w:lineRule="auto"/>
              <w:rPr>
                <w:rFonts w:ascii="Times New Roman" w:eastAsia="Times New Roman" w:hAnsi="Times New Roman" w:cs="Times New Roman"/>
                <w:sz w:val="16"/>
                <w:szCs w:val="16"/>
              </w:rPr>
            </w:pPr>
            <w:r w:rsidRPr="00396D1A">
              <w:rPr>
                <w:rFonts w:ascii="Times New Roman" w:eastAsia="Times New Roman" w:hAnsi="Times New Roman" w:cs="Times New Roman"/>
                <w:color w:val="000000"/>
                <w:sz w:val="16"/>
                <w:szCs w:val="16"/>
              </w:rPr>
              <w:t>Discharge from chemical factories</w:t>
            </w:r>
          </w:p>
        </w:tc>
      </w:tr>
      <w:tr w:rsidR="00F1001B" w:rsidRPr="00396D1A" w14:paraId="6862C11D" w14:textId="77777777" w:rsidTr="00663E57">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590BF044"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Lindane (ppt)</w:t>
            </w:r>
          </w:p>
        </w:tc>
        <w:tc>
          <w:tcPr>
            <w:tcW w:w="826" w:type="dxa"/>
            <w:tcBorders>
              <w:top w:val="single" w:sz="2" w:space="0" w:color="000000"/>
              <w:left w:val="single" w:sz="2" w:space="0" w:color="000000"/>
              <w:bottom w:val="single" w:sz="2" w:space="0" w:color="000000"/>
              <w:right w:val="single" w:sz="2" w:space="0" w:color="000000"/>
            </w:tcBorders>
          </w:tcPr>
          <w:p w14:paraId="1E49B4D6" w14:textId="77777777" w:rsidR="00F1001B"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4-9-24</w:t>
            </w:r>
          </w:p>
          <w:p w14:paraId="3A0D3F30" w14:textId="0CAB2B18"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9-4-24</w:t>
            </w:r>
          </w:p>
        </w:tc>
        <w:tc>
          <w:tcPr>
            <w:tcW w:w="810" w:type="dxa"/>
            <w:tcBorders>
              <w:top w:val="single" w:sz="2" w:space="0" w:color="000000"/>
              <w:left w:val="single" w:sz="2" w:space="0" w:color="000000"/>
              <w:bottom w:val="single" w:sz="2" w:space="0" w:color="000000"/>
              <w:right w:val="single" w:sz="2" w:space="0" w:color="000000"/>
            </w:tcBorders>
          </w:tcPr>
          <w:p w14:paraId="293DF027" w14:textId="5EC7E13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986F5D">
              <w:rPr>
                <w:rFonts w:ascii="Times New Roman" w:eastAsia="Times New Roman" w:hAnsi="Times New Roman" w:cs="Times New Roman"/>
                <w:color w:val="000000"/>
                <w:sz w:val="16"/>
                <w:szCs w:val="16"/>
              </w:rPr>
              <w:t>N</w:t>
            </w:r>
          </w:p>
        </w:tc>
        <w:tc>
          <w:tcPr>
            <w:tcW w:w="1245" w:type="dxa"/>
            <w:tcBorders>
              <w:top w:val="single" w:sz="2" w:space="0" w:color="000000"/>
              <w:left w:val="single" w:sz="2" w:space="0" w:color="000000"/>
              <w:bottom w:val="single" w:sz="2" w:space="0" w:color="000000"/>
              <w:right w:val="single" w:sz="2" w:space="0" w:color="000000"/>
            </w:tcBorders>
          </w:tcPr>
          <w:p w14:paraId="4832C83B" w14:textId="3370C532"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ED45E7">
              <w:rPr>
                <w:rFonts w:ascii="Times New Roman" w:eastAsia="Times New Roman" w:hAnsi="Times New Roman" w:cs="Times New Roman"/>
                <w:color w:val="000000"/>
                <w:sz w:val="16"/>
                <w:szCs w:val="16"/>
              </w:rPr>
              <w:t>Not Detected</w:t>
            </w:r>
          </w:p>
        </w:tc>
        <w:tc>
          <w:tcPr>
            <w:tcW w:w="1317" w:type="dxa"/>
            <w:tcBorders>
              <w:top w:val="single" w:sz="2" w:space="0" w:color="000000"/>
              <w:left w:val="single" w:sz="2" w:space="0" w:color="000000"/>
              <w:bottom w:val="single" w:sz="2" w:space="0" w:color="000000"/>
              <w:right w:val="single" w:sz="2" w:space="0" w:color="000000"/>
            </w:tcBorders>
          </w:tcPr>
          <w:p w14:paraId="5F3864E3" w14:textId="071C6B90"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4F0E92">
              <w:rPr>
                <w:rFonts w:ascii="Times New Roman" w:eastAsia="Times New Roman" w:hAnsi="Times New Roman" w:cs="Times New Roman"/>
                <w:color w:val="000000"/>
                <w:sz w:val="16"/>
                <w:szCs w:val="16"/>
              </w:rPr>
              <w:t>N/A</w:t>
            </w:r>
          </w:p>
        </w:tc>
        <w:tc>
          <w:tcPr>
            <w:tcW w:w="753" w:type="dxa"/>
            <w:tcBorders>
              <w:top w:val="single" w:sz="2" w:space="0" w:color="000000"/>
              <w:left w:val="single" w:sz="2" w:space="0" w:color="000000"/>
              <w:bottom w:val="single" w:sz="2" w:space="0" w:color="000000"/>
              <w:right w:val="single" w:sz="2" w:space="0" w:color="000000"/>
            </w:tcBorders>
            <w:vAlign w:val="center"/>
          </w:tcPr>
          <w:p w14:paraId="1183300F"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200</w:t>
            </w:r>
          </w:p>
        </w:tc>
        <w:tc>
          <w:tcPr>
            <w:tcW w:w="810" w:type="dxa"/>
            <w:tcBorders>
              <w:top w:val="single" w:sz="2" w:space="0" w:color="000000"/>
              <w:left w:val="single" w:sz="2" w:space="0" w:color="000000"/>
              <w:bottom w:val="single" w:sz="2" w:space="0" w:color="000000"/>
              <w:right w:val="single" w:sz="4" w:space="0" w:color="000000"/>
            </w:tcBorders>
            <w:vAlign w:val="center"/>
          </w:tcPr>
          <w:p w14:paraId="70D76FE3"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200</w:t>
            </w:r>
          </w:p>
        </w:tc>
        <w:tc>
          <w:tcPr>
            <w:tcW w:w="2790" w:type="dxa"/>
            <w:tcBorders>
              <w:top w:val="single" w:sz="2" w:space="0" w:color="000000"/>
              <w:left w:val="single" w:sz="4" w:space="0" w:color="000000"/>
              <w:bottom w:val="single" w:sz="2" w:space="0" w:color="000000"/>
              <w:right w:val="single" w:sz="4" w:space="0" w:color="000000"/>
            </w:tcBorders>
            <w:vAlign w:val="center"/>
          </w:tcPr>
          <w:p w14:paraId="13EC3966"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Runoff/leaching from insecticide used on cattle, lumber, gardens</w:t>
            </w:r>
          </w:p>
        </w:tc>
      </w:tr>
      <w:tr w:rsidR="00F1001B" w:rsidRPr="00396D1A" w14:paraId="72DF2327" w14:textId="77777777" w:rsidTr="00663E57">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2F97652E"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Methoxychlor (ppb)</w:t>
            </w:r>
          </w:p>
        </w:tc>
        <w:tc>
          <w:tcPr>
            <w:tcW w:w="826" w:type="dxa"/>
            <w:tcBorders>
              <w:top w:val="single" w:sz="2" w:space="0" w:color="000000"/>
              <w:left w:val="single" w:sz="2" w:space="0" w:color="000000"/>
              <w:bottom w:val="single" w:sz="2" w:space="0" w:color="000000"/>
              <w:right w:val="single" w:sz="2" w:space="0" w:color="000000"/>
            </w:tcBorders>
          </w:tcPr>
          <w:p w14:paraId="1DA0F7C9" w14:textId="77777777" w:rsidR="00F1001B"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4-9-24</w:t>
            </w:r>
          </w:p>
          <w:p w14:paraId="5E1161E9" w14:textId="434E991C"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9-4-24</w:t>
            </w:r>
          </w:p>
        </w:tc>
        <w:tc>
          <w:tcPr>
            <w:tcW w:w="810" w:type="dxa"/>
            <w:tcBorders>
              <w:top w:val="single" w:sz="2" w:space="0" w:color="000000"/>
              <w:left w:val="single" w:sz="2" w:space="0" w:color="000000"/>
              <w:bottom w:val="single" w:sz="2" w:space="0" w:color="000000"/>
              <w:right w:val="single" w:sz="2" w:space="0" w:color="000000"/>
            </w:tcBorders>
          </w:tcPr>
          <w:p w14:paraId="5BE61D6E" w14:textId="3517E322"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986F5D">
              <w:rPr>
                <w:rFonts w:ascii="Times New Roman" w:eastAsia="Times New Roman" w:hAnsi="Times New Roman" w:cs="Times New Roman"/>
                <w:color w:val="000000"/>
                <w:sz w:val="16"/>
                <w:szCs w:val="16"/>
              </w:rPr>
              <w:t>N</w:t>
            </w:r>
          </w:p>
        </w:tc>
        <w:tc>
          <w:tcPr>
            <w:tcW w:w="1245" w:type="dxa"/>
            <w:tcBorders>
              <w:top w:val="single" w:sz="2" w:space="0" w:color="000000"/>
              <w:left w:val="single" w:sz="2" w:space="0" w:color="000000"/>
              <w:bottom w:val="single" w:sz="2" w:space="0" w:color="000000"/>
              <w:right w:val="single" w:sz="2" w:space="0" w:color="000000"/>
            </w:tcBorders>
          </w:tcPr>
          <w:p w14:paraId="2603F37B" w14:textId="0849E08A"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ED45E7">
              <w:rPr>
                <w:rFonts w:ascii="Times New Roman" w:eastAsia="Times New Roman" w:hAnsi="Times New Roman" w:cs="Times New Roman"/>
                <w:color w:val="000000"/>
                <w:sz w:val="16"/>
                <w:szCs w:val="16"/>
              </w:rPr>
              <w:t>Not Detected</w:t>
            </w:r>
          </w:p>
        </w:tc>
        <w:tc>
          <w:tcPr>
            <w:tcW w:w="1317" w:type="dxa"/>
            <w:tcBorders>
              <w:top w:val="single" w:sz="2" w:space="0" w:color="000000"/>
              <w:left w:val="single" w:sz="2" w:space="0" w:color="000000"/>
              <w:bottom w:val="single" w:sz="2" w:space="0" w:color="000000"/>
              <w:right w:val="single" w:sz="2" w:space="0" w:color="000000"/>
            </w:tcBorders>
          </w:tcPr>
          <w:p w14:paraId="00A08C74" w14:textId="68572C7B"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4F0E92">
              <w:rPr>
                <w:rFonts w:ascii="Times New Roman" w:eastAsia="Times New Roman" w:hAnsi="Times New Roman" w:cs="Times New Roman"/>
                <w:color w:val="000000"/>
                <w:sz w:val="16"/>
                <w:szCs w:val="16"/>
              </w:rPr>
              <w:t>N/A</w:t>
            </w:r>
          </w:p>
        </w:tc>
        <w:tc>
          <w:tcPr>
            <w:tcW w:w="753" w:type="dxa"/>
            <w:tcBorders>
              <w:top w:val="single" w:sz="2" w:space="0" w:color="000000"/>
              <w:left w:val="single" w:sz="2" w:space="0" w:color="000000"/>
              <w:bottom w:val="single" w:sz="2" w:space="0" w:color="000000"/>
              <w:right w:val="single" w:sz="2" w:space="0" w:color="000000"/>
            </w:tcBorders>
            <w:vAlign w:val="center"/>
          </w:tcPr>
          <w:p w14:paraId="2A38FEA8"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40</w:t>
            </w:r>
          </w:p>
        </w:tc>
        <w:tc>
          <w:tcPr>
            <w:tcW w:w="810" w:type="dxa"/>
            <w:tcBorders>
              <w:top w:val="single" w:sz="2" w:space="0" w:color="000000"/>
              <w:left w:val="single" w:sz="2" w:space="0" w:color="000000"/>
              <w:bottom w:val="single" w:sz="2" w:space="0" w:color="000000"/>
              <w:right w:val="single" w:sz="4" w:space="0" w:color="000000"/>
            </w:tcBorders>
            <w:vAlign w:val="center"/>
          </w:tcPr>
          <w:p w14:paraId="678E3591"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40</w:t>
            </w:r>
          </w:p>
        </w:tc>
        <w:tc>
          <w:tcPr>
            <w:tcW w:w="2790" w:type="dxa"/>
            <w:tcBorders>
              <w:top w:val="single" w:sz="2" w:space="0" w:color="000000"/>
              <w:left w:val="single" w:sz="4" w:space="0" w:color="000000"/>
              <w:bottom w:val="single" w:sz="2" w:space="0" w:color="000000"/>
              <w:right w:val="single" w:sz="4" w:space="0" w:color="000000"/>
            </w:tcBorders>
            <w:vAlign w:val="center"/>
          </w:tcPr>
          <w:p w14:paraId="55A9EC68"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Runoff/leaching from insecticide used on fruits, vegetables, alfalfa, livestock</w:t>
            </w:r>
          </w:p>
        </w:tc>
      </w:tr>
      <w:tr w:rsidR="00F1001B" w:rsidRPr="00396D1A" w14:paraId="373134AB" w14:textId="77777777" w:rsidTr="00663E57">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7554730B"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proofErr w:type="spellStart"/>
            <w:r w:rsidRPr="00396D1A">
              <w:rPr>
                <w:rFonts w:ascii="Times New Roman" w:eastAsia="Times New Roman" w:hAnsi="Times New Roman" w:cs="Times New Roman"/>
                <w:color w:val="000000"/>
                <w:sz w:val="16"/>
                <w:szCs w:val="16"/>
              </w:rPr>
              <w:t>Oxamyl</w:t>
            </w:r>
            <w:proofErr w:type="spellEnd"/>
            <w:r w:rsidRPr="00396D1A">
              <w:rPr>
                <w:rFonts w:ascii="Times New Roman" w:eastAsia="Times New Roman" w:hAnsi="Times New Roman" w:cs="Times New Roman"/>
                <w:color w:val="000000"/>
                <w:sz w:val="16"/>
                <w:szCs w:val="16"/>
              </w:rPr>
              <w:t xml:space="preserve"> [</w:t>
            </w:r>
            <w:proofErr w:type="spellStart"/>
            <w:r w:rsidRPr="00396D1A">
              <w:rPr>
                <w:rFonts w:ascii="Times New Roman" w:eastAsia="Times New Roman" w:hAnsi="Times New Roman" w:cs="Times New Roman"/>
                <w:color w:val="000000"/>
                <w:sz w:val="16"/>
                <w:szCs w:val="16"/>
              </w:rPr>
              <w:t>Vydate</w:t>
            </w:r>
            <w:proofErr w:type="spellEnd"/>
            <w:r w:rsidRPr="00396D1A">
              <w:rPr>
                <w:rFonts w:ascii="Times New Roman" w:eastAsia="Times New Roman" w:hAnsi="Times New Roman" w:cs="Times New Roman"/>
                <w:color w:val="000000"/>
                <w:sz w:val="16"/>
                <w:szCs w:val="16"/>
              </w:rPr>
              <w:t>] (ppb)</w:t>
            </w:r>
          </w:p>
        </w:tc>
        <w:tc>
          <w:tcPr>
            <w:tcW w:w="826" w:type="dxa"/>
            <w:tcBorders>
              <w:top w:val="single" w:sz="2" w:space="0" w:color="000000"/>
              <w:left w:val="single" w:sz="2" w:space="0" w:color="000000"/>
              <w:bottom w:val="single" w:sz="2" w:space="0" w:color="000000"/>
              <w:right w:val="single" w:sz="2" w:space="0" w:color="000000"/>
            </w:tcBorders>
          </w:tcPr>
          <w:p w14:paraId="39549EC4" w14:textId="77777777" w:rsidR="00F1001B"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4-9-24</w:t>
            </w:r>
          </w:p>
          <w:p w14:paraId="43CE7225" w14:textId="7E5B85A3"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9-4-24</w:t>
            </w:r>
          </w:p>
        </w:tc>
        <w:tc>
          <w:tcPr>
            <w:tcW w:w="810" w:type="dxa"/>
            <w:tcBorders>
              <w:top w:val="single" w:sz="2" w:space="0" w:color="000000"/>
              <w:left w:val="single" w:sz="2" w:space="0" w:color="000000"/>
              <w:bottom w:val="single" w:sz="2" w:space="0" w:color="000000"/>
              <w:right w:val="single" w:sz="2" w:space="0" w:color="000000"/>
            </w:tcBorders>
          </w:tcPr>
          <w:p w14:paraId="61FDC6BD" w14:textId="70715542"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986F5D">
              <w:rPr>
                <w:rFonts w:ascii="Times New Roman" w:eastAsia="Times New Roman" w:hAnsi="Times New Roman" w:cs="Times New Roman"/>
                <w:color w:val="000000"/>
                <w:sz w:val="16"/>
                <w:szCs w:val="16"/>
              </w:rPr>
              <w:t>N</w:t>
            </w:r>
          </w:p>
        </w:tc>
        <w:tc>
          <w:tcPr>
            <w:tcW w:w="1245" w:type="dxa"/>
            <w:tcBorders>
              <w:top w:val="single" w:sz="2" w:space="0" w:color="000000"/>
              <w:left w:val="single" w:sz="2" w:space="0" w:color="000000"/>
              <w:bottom w:val="single" w:sz="2" w:space="0" w:color="000000"/>
              <w:right w:val="single" w:sz="2" w:space="0" w:color="000000"/>
            </w:tcBorders>
          </w:tcPr>
          <w:p w14:paraId="5FBE1D92" w14:textId="1537CBA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ED45E7">
              <w:rPr>
                <w:rFonts w:ascii="Times New Roman" w:eastAsia="Times New Roman" w:hAnsi="Times New Roman" w:cs="Times New Roman"/>
                <w:color w:val="000000"/>
                <w:sz w:val="16"/>
                <w:szCs w:val="16"/>
              </w:rPr>
              <w:t>Not Detected</w:t>
            </w:r>
          </w:p>
        </w:tc>
        <w:tc>
          <w:tcPr>
            <w:tcW w:w="1317" w:type="dxa"/>
            <w:tcBorders>
              <w:top w:val="single" w:sz="2" w:space="0" w:color="000000"/>
              <w:left w:val="single" w:sz="2" w:space="0" w:color="000000"/>
              <w:bottom w:val="single" w:sz="2" w:space="0" w:color="000000"/>
              <w:right w:val="single" w:sz="2" w:space="0" w:color="000000"/>
            </w:tcBorders>
          </w:tcPr>
          <w:p w14:paraId="1B814CDF" w14:textId="73525B39"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4F0E92">
              <w:rPr>
                <w:rFonts w:ascii="Times New Roman" w:eastAsia="Times New Roman" w:hAnsi="Times New Roman" w:cs="Times New Roman"/>
                <w:color w:val="000000"/>
                <w:sz w:val="16"/>
                <w:szCs w:val="16"/>
              </w:rPr>
              <w:t>N/A</w:t>
            </w:r>
          </w:p>
        </w:tc>
        <w:tc>
          <w:tcPr>
            <w:tcW w:w="753" w:type="dxa"/>
            <w:tcBorders>
              <w:top w:val="single" w:sz="2" w:space="0" w:color="000000"/>
              <w:left w:val="single" w:sz="2" w:space="0" w:color="000000"/>
              <w:bottom w:val="single" w:sz="2" w:space="0" w:color="000000"/>
              <w:right w:val="single" w:sz="2" w:space="0" w:color="000000"/>
            </w:tcBorders>
            <w:vAlign w:val="center"/>
          </w:tcPr>
          <w:p w14:paraId="4A6ED0E4"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200</w:t>
            </w:r>
          </w:p>
        </w:tc>
        <w:tc>
          <w:tcPr>
            <w:tcW w:w="810" w:type="dxa"/>
            <w:tcBorders>
              <w:top w:val="single" w:sz="2" w:space="0" w:color="000000"/>
              <w:left w:val="single" w:sz="2" w:space="0" w:color="000000"/>
              <w:bottom w:val="single" w:sz="2" w:space="0" w:color="000000"/>
              <w:right w:val="single" w:sz="4" w:space="0" w:color="000000"/>
            </w:tcBorders>
            <w:vAlign w:val="center"/>
          </w:tcPr>
          <w:p w14:paraId="1850986B"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200</w:t>
            </w:r>
          </w:p>
        </w:tc>
        <w:tc>
          <w:tcPr>
            <w:tcW w:w="2790" w:type="dxa"/>
            <w:tcBorders>
              <w:top w:val="single" w:sz="2" w:space="0" w:color="000000"/>
              <w:left w:val="single" w:sz="4" w:space="0" w:color="000000"/>
              <w:bottom w:val="single" w:sz="2" w:space="0" w:color="000000"/>
              <w:right w:val="single" w:sz="4" w:space="0" w:color="000000"/>
            </w:tcBorders>
            <w:vAlign w:val="center"/>
          </w:tcPr>
          <w:p w14:paraId="66F3EF53"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Runoff/leaching from insecticide used on apples, potatoes and tomatoes</w:t>
            </w:r>
          </w:p>
        </w:tc>
      </w:tr>
      <w:tr w:rsidR="00F1001B" w:rsidRPr="00396D1A" w14:paraId="141F7316" w14:textId="77777777" w:rsidTr="00663E57">
        <w:tc>
          <w:tcPr>
            <w:tcW w:w="1874" w:type="dxa"/>
            <w:tcBorders>
              <w:top w:val="single" w:sz="2" w:space="0" w:color="000000"/>
              <w:left w:val="single" w:sz="4" w:space="0" w:color="000000"/>
              <w:bottom w:val="single" w:sz="2" w:space="0" w:color="000000"/>
              <w:right w:val="single" w:sz="2" w:space="0" w:color="000000"/>
            </w:tcBorders>
            <w:vAlign w:val="center"/>
          </w:tcPr>
          <w:p w14:paraId="75BE6513" w14:textId="77777777" w:rsidR="00F1001B" w:rsidRPr="00396D1A" w:rsidRDefault="00F1001B" w:rsidP="00F1001B">
            <w:pPr>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PCBs [Polychlorinated biphenyls] (ppt)</w:t>
            </w:r>
          </w:p>
        </w:tc>
        <w:tc>
          <w:tcPr>
            <w:tcW w:w="826" w:type="dxa"/>
            <w:tcBorders>
              <w:top w:val="single" w:sz="2" w:space="0" w:color="000000"/>
              <w:left w:val="single" w:sz="2" w:space="0" w:color="000000"/>
              <w:bottom w:val="single" w:sz="2" w:space="0" w:color="000000"/>
              <w:right w:val="single" w:sz="2" w:space="0" w:color="000000"/>
            </w:tcBorders>
          </w:tcPr>
          <w:p w14:paraId="1822C683" w14:textId="77777777" w:rsidR="00F1001B"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4-9-24</w:t>
            </w:r>
          </w:p>
          <w:p w14:paraId="24388BC1" w14:textId="092652A8"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9-4-24</w:t>
            </w:r>
          </w:p>
        </w:tc>
        <w:tc>
          <w:tcPr>
            <w:tcW w:w="810" w:type="dxa"/>
            <w:tcBorders>
              <w:top w:val="single" w:sz="2" w:space="0" w:color="000000"/>
              <w:left w:val="single" w:sz="2" w:space="0" w:color="000000"/>
              <w:bottom w:val="single" w:sz="2" w:space="0" w:color="000000"/>
              <w:right w:val="single" w:sz="2" w:space="0" w:color="000000"/>
            </w:tcBorders>
          </w:tcPr>
          <w:p w14:paraId="28563CB6" w14:textId="46E0B0E0"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986F5D">
              <w:rPr>
                <w:rFonts w:ascii="Times New Roman" w:eastAsia="Times New Roman" w:hAnsi="Times New Roman" w:cs="Times New Roman"/>
                <w:color w:val="000000"/>
                <w:sz w:val="16"/>
                <w:szCs w:val="16"/>
              </w:rPr>
              <w:t>N</w:t>
            </w:r>
          </w:p>
        </w:tc>
        <w:tc>
          <w:tcPr>
            <w:tcW w:w="1245" w:type="dxa"/>
            <w:tcBorders>
              <w:top w:val="single" w:sz="2" w:space="0" w:color="000000"/>
              <w:left w:val="single" w:sz="2" w:space="0" w:color="000000"/>
              <w:bottom w:val="single" w:sz="2" w:space="0" w:color="000000"/>
              <w:right w:val="single" w:sz="2" w:space="0" w:color="000000"/>
            </w:tcBorders>
          </w:tcPr>
          <w:p w14:paraId="0F63E48B" w14:textId="188C7E04"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ED45E7">
              <w:rPr>
                <w:rFonts w:ascii="Times New Roman" w:eastAsia="Times New Roman" w:hAnsi="Times New Roman" w:cs="Times New Roman"/>
                <w:color w:val="000000"/>
                <w:sz w:val="16"/>
                <w:szCs w:val="16"/>
              </w:rPr>
              <w:t>Not Detected</w:t>
            </w:r>
          </w:p>
        </w:tc>
        <w:tc>
          <w:tcPr>
            <w:tcW w:w="1317" w:type="dxa"/>
            <w:tcBorders>
              <w:top w:val="single" w:sz="2" w:space="0" w:color="000000"/>
              <w:left w:val="single" w:sz="2" w:space="0" w:color="000000"/>
              <w:bottom w:val="single" w:sz="2" w:space="0" w:color="000000"/>
              <w:right w:val="single" w:sz="2" w:space="0" w:color="000000"/>
            </w:tcBorders>
          </w:tcPr>
          <w:p w14:paraId="0643547C" w14:textId="3982932B"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4F0E92">
              <w:rPr>
                <w:rFonts w:ascii="Times New Roman" w:eastAsia="Times New Roman" w:hAnsi="Times New Roman" w:cs="Times New Roman"/>
                <w:color w:val="000000"/>
                <w:sz w:val="16"/>
                <w:szCs w:val="16"/>
              </w:rPr>
              <w:t>N/A</w:t>
            </w:r>
          </w:p>
        </w:tc>
        <w:tc>
          <w:tcPr>
            <w:tcW w:w="753" w:type="dxa"/>
            <w:tcBorders>
              <w:top w:val="single" w:sz="2" w:space="0" w:color="000000"/>
              <w:left w:val="single" w:sz="2" w:space="0" w:color="000000"/>
              <w:bottom w:val="single" w:sz="2" w:space="0" w:color="000000"/>
              <w:right w:val="single" w:sz="2" w:space="0" w:color="000000"/>
            </w:tcBorders>
            <w:vAlign w:val="center"/>
          </w:tcPr>
          <w:p w14:paraId="600CBE0F"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810" w:type="dxa"/>
            <w:tcBorders>
              <w:top w:val="single" w:sz="2" w:space="0" w:color="000000"/>
              <w:left w:val="single" w:sz="2" w:space="0" w:color="000000"/>
              <w:bottom w:val="single" w:sz="2" w:space="0" w:color="000000"/>
              <w:right w:val="single" w:sz="4" w:space="0" w:color="000000"/>
            </w:tcBorders>
            <w:vAlign w:val="center"/>
          </w:tcPr>
          <w:p w14:paraId="63E43B4F"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500</w:t>
            </w:r>
          </w:p>
        </w:tc>
        <w:tc>
          <w:tcPr>
            <w:tcW w:w="2790" w:type="dxa"/>
            <w:tcBorders>
              <w:top w:val="nil"/>
              <w:left w:val="nil"/>
              <w:bottom w:val="nil"/>
              <w:right w:val="single" w:sz="4" w:space="0" w:color="auto"/>
            </w:tcBorders>
            <w:vAlign w:val="center"/>
          </w:tcPr>
          <w:p w14:paraId="45C43B30" w14:textId="77777777" w:rsidR="00F1001B" w:rsidRPr="00396D1A" w:rsidRDefault="00F1001B" w:rsidP="00F1001B">
            <w:pPr>
              <w:spacing w:after="0" w:line="240" w:lineRule="auto"/>
              <w:rPr>
                <w:rFonts w:ascii="Times New Roman" w:eastAsia="Times New Roman" w:hAnsi="Times New Roman" w:cs="Times New Roman"/>
                <w:sz w:val="16"/>
                <w:szCs w:val="16"/>
              </w:rPr>
            </w:pPr>
            <w:r w:rsidRPr="00396D1A">
              <w:rPr>
                <w:rFonts w:ascii="Times New Roman" w:eastAsia="Times New Roman" w:hAnsi="Times New Roman" w:cs="Times New Roman"/>
                <w:color w:val="000000"/>
                <w:sz w:val="16"/>
                <w:szCs w:val="16"/>
              </w:rPr>
              <w:t>Runoff from landfills; discharge of waste chemicals</w:t>
            </w:r>
          </w:p>
        </w:tc>
      </w:tr>
      <w:tr w:rsidR="00F1001B" w:rsidRPr="00396D1A" w14:paraId="04F783B5" w14:textId="77777777" w:rsidTr="00663E57">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158ED3E2"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Pentachlorophenol (ppb)</w:t>
            </w:r>
          </w:p>
        </w:tc>
        <w:tc>
          <w:tcPr>
            <w:tcW w:w="826" w:type="dxa"/>
            <w:tcBorders>
              <w:top w:val="single" w:sz="2" w:space="0" w:color="000000"/>
              <w:left w:val="single" w:sz="2" w:space="0" w:color="000000"/>
              <w:bottom w:val="single" w:sz="2" w:space="0" w:color="000000"/>
              <w:right w:val="single" w:sz="2" w:space="0" w:color="000000"/>
            </w:tcBorders>
          </w:tcPr>
          <w:p w14:paraId="1E3D99F3" w14:textId="77777777" w:rsidR="00F1001B"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4-9-24</w:t>
            </w:r>
          </w:p>
          <w:p w14:paraId="2363441E" w14:textId="3C47CB7B"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9-4-24</w:t>
            </w:r>
          </w:p>
        </w:tc>
        <w:tc>
          <w:tcPr>
            <w:tcW w:w="810" w:type="dxa"/>
            <w:tcBorders>
              <w:top w:val="single" w:sz="2" w:space="0" w:color="000000"/>
              <w:left w:val="single" w:sz="2" w:space="0" w:color="000000"/>
              <w:bottom w:val="single" w:sz="2" w:space="0" w:color="000000"/>
              <w:right w:val="single" w:sz="2" w:space="0" w:color="000000"/>
            </w:tcBorders>
          </w:tcPr>
          <w:p w14:paraId="32390386" w14:textId="34EE4A6E"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986F5D">
              <w:rPr>
                <w:rFonts w:ascii="Times New Roman" w:eastAsia="Times New Roman" w:hAnsi="Times New Roman" w:cs="Times New Roman"/>
                <w:color w:val="000000"/>
                <w:sz w:val="16"/>
                <w:szCs w:val="16"/>
              </w:rPr>
              <w:t>N</w:t>
            </w:r>
          </w:p>
        </w:tc>
        <w:tc>
          <w:tcPr>
            <w:tcW w:w="1245" w:type="dxa"/>
            <w:tcBorders>
              <w:top w:val="single" w:sz="2" w:space="0" w:color="000000"/>
              <w:left w:val="single" w:sz="2" w:space="0" w:color="000000"/>
              <w:bottom w:val="single" w:sz="2" w:space="0" w:color="000000"/>
              <w:right w:val="single" w:sz="2" w:space="0" w:color="000000"/>
            </w:tcBorders>
          </w:tcPr>
          <w:p w14:paraId="5048F03D" w14:textId="60CB29B5"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ED45E7">
              <w:rPr>
                <w:rFonts w:ascii="Times New Roman" w:eastAsia="Times New Roman" w:hAnsi="Times New Roman" w:cs="Times New Roman"/>
                <w:color w:val="000000"/>
                <w:sz w:val="16"/>
                <w:szCs w:val="16"/>
              </w:rPr>
              <w:t>Not Detected</w:t>
            </w:r>
          </w:p>
        </w:tc>
        <w:tc>
          <w:tcPr>
            <w:tcW w:w="1317" w:type="dxa"/>
            <w:tcBorders>
              <w:top w:val="single" w:sz="2" w:space="0" w:color="000000"/>
              <w:left w:val="single" w:sz="2" w:space="0" w:color="000000"/>
              <w:bottom w:val="single" w:sz="2" w:space="0" w:color="000000"/>
              <w:right w:val="single" w:sz="2" w:space="0" w:color="000000"/>
            </w:tcBorders>
          </w:tcPr>
          <w:p w14:paraId="193535B8" w14:textId="61549D0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4F0E92">
              <w:rPr>
                <w:rFonts w:ascii="Times New Roman" w:eastAsia="Times New Roman" w:hAnsi="Times New Roman" w:cs="Times New Roman"/>
                <w:color w:val="000000"/>
                <w:sz w:val="16"/>
                <w:szCs w:val="16"/>
              </w:rPr>
              <w:t>N/A</w:t>
            </w:r>
          </w:p>
        </w:tc>
        <w:tc>
          <w:tcPr>
            <w:tcW w:w="753" w:type="dxa"/>
            <w:tcBorders>
              <w:top w:val="single" w:sz="2" w:space="0" w:color="000000"/>
              <w:left w:val="single" w:sz="2" w:space="0" w:color="000000"/>
              <w:bottom w:val="single" w:sz="2" w:space="0" w:color="000000"/>
              <w:right w:val="single" w:sz="2" w:space="0" w:color="000000"/>
            </w:tcBorders>
            <w:vAlign w:val="center"/>
          </w:tcPr>
          <w:p w14:paraId="295A9A5A"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810" w:type="dxa"/>
            <w:tcBorders>
              <w:top w:val="single" w:sz="2" w:space="0" w:color="000000"/>
              <w:left w:val="single" w:sz="2" w:space="0" w:color="000000"/>
              <w:bottom w:val="single" w:sz="2" w:space="0" w:color="000000"/>
              <w:right w:val="single" w:sz="4" w:space="0" w:color="000000"/>
            </w:tcBorders>
            <w:vAlign w:val="center"/>
          </w:tcPr>
          <w:p w14:paraId="13E0459D"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w:t>
            </w:r>
          </w:p>
        </w:tc>
        <w:tc>
          <w:tcPr>
            <w:tcW w:w="2790" w:type="dxa"/>
            <w:tcBorders>
              <w:top w:val="single" w:sz="2" w:space="0" w:color="000000"/>
              <w:left w:val="single" w:sz="4" w:space="0" w:color="000000"/>
              <w:bottom w:val="single" w:sz="2" w:space="0" w:color="000000"/>
              <w:right w:val="single" w:sz="4" w:space="0" w:color="000000"/>
            </w:tcBorders>
            <w:vAlign w:val="center"/>
          </w:tcPr>
          <w:p w14:paraId="1DDB667D"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wood preserving factories</w:t>
            </w:r>
          </w:p>
        </w:tc>
      </w:tr>
      <w:tr w:rsidR="00F1001B" w:rsidRPr="00396D1A" w14:paraId="50D280DF" w14:textId="77777777" w:rsidTr="00663E57">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2684765F"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Picloram (ppb)</w:t>
            </w:r>
          </w:p>
        </w:tc>
        <w:tc>
          <w:tcPr>
            <w:tcW w:w="826" w:type="dxa"/>
            <w:tcBorders>
              <w:top w:val="single" w:sz="2" w:space="0" w:color="000000"/>
              <w:left w:val="single" w:sz="2" w:space="0" w:color="000000"/>
              <w:bottom w:val="single" w:sz="2" w:space="0" w:color="000000"/>
              <w:right w:val="single" w:sz="2" w:space="0" w:color="000000"/>
            </w:tcBorders>
          </w:tcPr>
          <w:p w14:paraId="2955FD1C" w14:textId="77777777" w:rsidR="00F1001B"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4-9-24</w:t>
            </w:r>
          </w:p>
          <w:p w14:paraId="42BDD628" w14:textId="62DBE353"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9-4-24</w:t>
            </w:r>
          </w:p>
        </w:tc>
        <w:tc>
          <w:tcPr>
            <w:tcW w:w="810" w:type="dxa"/>
            <w:tcBorders>
              <w:top w:val="single" w:sz="2" w:space="0" w:color="000000"/>
              <w:left w:val="single" w:sz="2" w:space="0" w:color="000000"/>
              <w:bottom w:val="single" w:sz="2" w:space="0" w:color="000000"/>
              <w:right w:val="single" w:sz="2" w:space="0" w:color="000000"/>
            </w:tcBorders>
          </w:tcPr>
          <w:p w14:paraId="07CD867D" w14:textId="34AA3B9F"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986F5D">
              <w:rPr>
                <w:rFonts w:ascii="Times New Roman" w:eastAsia="Times New Roman" w:hAnsi="Times New Roman" w:cs="Times New Roman"/>
                <w:color w:val="000000"/>
                <w:sz w:val="16"/>
                <w:szCs w:val="16"/>
              </w:rPr>
              <w:t>N</w:t>
            </w:r>
          </w:p>
        </w:tc>
        <w:tc>
          <w:tcPr>
            <w:tcW w:w="1245" w:type="dxa"/>
            <w:tcBorders>
              <w:top w:val="single" w:sz="2" w:space="0" w:color="000000"/>
              <w:left w:val="single" w:sz="2" w:space="0" w:color="000000"/>
              <w:bottom w:val="single" w:sz="2" w:space="0" w:color="000000"/>
              <w:right w:val="single" w:sz="2" w:space="0" w:color="000000"/>
            </w:tcBorders>
          </w:tcPr>
          <w:p w14:paraId="72AD2799" w14:textId="6D0BDED1"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ED45E7">
              <w:rPr>
                <w:rFonts w:ascii="Times New Roman" w:eastAsia="Times New Roman" w:hAnsi="Times New Roman" w:cs="Times New Roman"/>
                <w:color w:val="000000"/>
                <w:sz w:val="16"/>
                <w:szCs w:val="16"/>
              </w:rPr>
              <w:t>Not Detected</w:t>
            </w:r>
          </w:p>
        </w:tc>
        <w:tc>
          <w:tcPr>
            <w:tcW w:w="1317" w:type="dxa"/>
            <w:tcBorders>
              <w:top w:val="single" w:sz="2" w:space="0" w:color="000000"/>
              <w:left w:val="single" w:sz="2" w:space="0" w:color="000000"/>
              <w:bottom w:val="single" w:sz="2" w:space="0" w:color="000000"/>
              <w:right w:val="single" w:sz="2" w:space="0" w:color="000000"/>
            </w:tcBorders>
          </w:tcPr>
          <w:p w14:paraId="77D50FA4" w14:textId="06190F88"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4F0E92">
              <w:rPr>
                <w:rFonts w:ascii="Times New Roman" w:eastAsia="Times New Roman" w:hAnsi="Times New Roman" w:cs="Times New Roman"/>
                <w:color w:val="000000"/>
                <w:sz w:val="16"/>
                <w:szCs w:val="16"/>
              </w:rPr>
              <w:t>N/A</w:t>
            </w:r>
          </w:p>
        </w:tc>
        <w:tc>
          <w:tcPr>
            <w:tcW w:w="753" w:type="dxa"/>
            <w:tcBorders>
              <w:top w:val="single" w:sz="2" w:space="0" w:color="000000"/>
              <w:left w:val="single" w:sz="2" w:space="0" w:color="000000"/>
              <w:bottom w:val="single" w:sz="2" w:space="0" w:color="000000"/>
              <w:right w:val="single" w:sz="2" w:space="0" w:color="000000"/>
            </w:tcBorders>
            <w:vAlign w:val="center"/>
          </w:tcPr>
          <w:p w14:paraId="43C5F88B"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500</w:t>
            </w:r>
          </w:p>
        </w:tc>
        <w:tc>
          <w:tcPr>
            <w:tcW w:w="810" w:type="dxa"/>
            <w:tcBorders>
              <w:top w:val="single" w:sz="2" w:space="0" w:color="000000"/>
              <w:left w:val="single" w:sz="2" w:space="0" w:color="000000"/>
              <w:bottom w:val="single" w:sz="2" w:space="0" w:color="000000"/>
              <w:right w:val="single" w:sz="4" w:space="0" w:color="000000"/>
            </w:tcBorders>
            <w:vAlign w:val="center"/>
          </w:tcPr>
          <w:p w14:paraId="1CDCD0FA"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500</w:t>
            </w:r>
          </w:p>
        </w:tc>
        <w:tc>
          <w:tcPr>
            <w:tcW w:w="2790" w:type="dxa"/>
            <w:tcBorders>
              <w:top w:val="single" w:sz="2" w:space="0" w:color="000000"/>
              <w:left w:val="single" w:sz="4" w:space="0" w:color="000000"/>
              <w:bottom w:val="single" w:sz="2" w:space="0" w:color="000000"/>
              <w:right w:val="single" w:sz="4" w:space="0" w:color="000000"/>
            </w:tcBorders>
            <w:vAlign w:val="center"/>
          </w:tcPr>
          <w:p w14:paraId="5E49D08C"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Herbicide runoff</w:t>
            </w:r>
          </w:p>
        </w:tc>
      </w:tr>
      <w:tr w:rsidR="00F1001B" w:rsidRPr="00396D1A" w14:paraId="5EAF84B9" w14:textId="77777777" w:rsidTr="00663E57">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36A6C813"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Simazine (ppb)</w:t>
            </w:r>
          </w:p>
        </w:tc>
        <w:tc>
          <w:tcPr>
            <w:tcW w:w="826" w:type="dxa"/>
            <w:tcBorders>
              <w:top w:val="single" w:sz="2" w:space="0" w:color="000000"/>
              <w:left w:val="single" w:sz="2" w:space="0" w:color="000000"/>
              <w:bottom w:val="single" w:sz="2" w:space="0" w:color="000000"/>
              <w:right w:val="single" w:sz="2" w:space="0" w:color="000000"/>
            </w:tcBorders>
          </w:tcPr>
          <w:p w14:paraId="28ACE449" w14:textId="77777777" w:rsidR="00F1001B"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4-9-24</w:t>
            </w:r>
          </w:p>
          <w:p w14:paraId="37564B4F" w14:textId="0BBE8509"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9-4-24</w:t>
            </w:r>
          </w:p>
        </w:tc>
        <w:tc>
          <w:tcPr>
            <w:tcW w:w="810" w:type="dxa"/>
            <w:tcBorders>
              <w:top w:val="single" w:sz="2" w:space="0" w:color="000000"/>
              <w:left w:val="single" w:sz="2" w:space="0" w:color="000000"/>
              <w:bottom w:val="single" w:sz="2" w:space="0" w:color="000000"/>
              <w:right w:val="single" w:sz="2" w:space="0" w:color="000000"/>
            </w:tcBorders>
          </w:tcPr>
          <w:p w14:paraId="0493D757" w14:textId="01BE1E8E"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986F5D">
              <w:rPr>
                <w:rFonts w:ascii="Times New Roman" w:eastAsia="Times New Roman" w:hAnsi="Times New Roman" w:cs="Times New Roman"/>
                <w:color w:val="000000"/>
                <w:sz w:val="16"/>
                <w:szCs w:val="16"/>
              </w:rPr>
              <w:t>N</w:t>
            </w:r>
          </w:p>
        </w:tc>
        <w:tc>
          <w:tcPr>
            <w:tcW w:w="1245" w:type="dxa"/>
            <w:tcBorders>
              <w:top w:val="single" w:sz="2" w:space="0" w:color="000000"/>
              <w:left w:val="single" w:sz="2" w:space="0" w:color="000000"/>
              <w:bottom w:val="single" w:sz="2" w:space="0" w:color="000000"/>
              <w:right w:val="single" w:sz="2" w:space="0" w:color="000000"/>
            </w:tcBorders>
          </w:tcPr>
          <w:p w14:paraId="36B8DC94" w14:textId="7B6FDE80"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ED45E7">
              <w:rPr>
                <w:rFonts w:ascii="Times New Roman" w:eastAsia="Times New Roman" w:hAnsi="Times New Roman" w:cs="Times New Roman"/>
                <w:color w:val="000000"/>
                <w:sz w:val="16"/>
                <w:szCs w:val="16"/>
              </w:rPr>
              <w:t>Not Detected</w:t>
            </w:r>
          </w:p>
        </w:tc>
        <w:tc>
          <w:tcPr>
            <w:tcW w:w="1317" w:type="dxa"/>
            <w:tcBorders>
              <w:top w:val="single" w:sz="2" w:space="0" w:color="000000"/>
              <w:left w:val="single" w:sz="2" w:space="0" w:color="000000"/>
              <w:bottom w:val="single" w:sz="2" w:space="0" w:color="000000"/>
              <w:right w:val="single" w:sz="2" w:space="0" w:color="000000"/>
            </w:tcBorders>
          </w:tcPr>
          <w:p w14:paraId="6CF2E78A" w14:textId="0A757CCC"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4F0E92">
              <w:rPr>
                <w:rFonts w:ascii="Times New Roman" w:eastAsia="Times New Roman" w:hAnsi="Times New Roman" w:cs="Times New Roman"/>
                <w:color w:val="000000"/>
                <w:sz w:val="16"/>
                <w:szCs w:val="16"/>
              </w:rPr>
              <w:t>N/A</w:t>
            </w:r>
          </w:p>
        </w:tc>
        <w:tc>
          <w:tcPr>
            <w:tcW w:w="753" w:type="dxa"/>
            <w:tcBorders>
              <w:top w:val="single" w:sz="2" w:space="0" w:color="000000"/>
              <w:left w:val="single" w:sz="2" w:space="0" w:color="000000"/>
              <w:bottom w:val="single" w:sz="2" w:space="0" w:color="000000"/>
              <w:right w:val="single" w:sz="2" w:space="0" w:color="000000"/>
            </w:tcBorders>
            <w:vAlign w:val="center"/>
          </w:tcPr>
          <w:p w14:paraId="3DA987CD"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4</w:t>
            </w:r>
          </w:p>
        </w:tc>
        <w:tc>
          <w:tcPr>
            <w:tcW w:w="810" w:type="dxa"/>
            <w:tcBorders>
              <w:top w:val="single" w:sz="2" w:space="0" w:color="000000"/>
              <w:left w:val="single" w:sz="2" w:space="0" w:color="000000"/>
              <w:bottom w:val="single" w:sz="2" w:space="0" w:color="000000"/>
              <w:right w:val="single" w:sz="4" w:space="0" w:color="000000"/>
            </w:tcBorders>
            <w:vAlign w:val="center"/>
          </w:tcPr>
          <w:p w14:paraId="2BCBA841"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4</w:t>
            </w:r>
          </w:p>
        </w:tc>
        <w:tc>
          <w:tcPr>
            <w:tcW w:w="2790" w:type="dxa"/>
            <w:tcBorders>
              <w:top w:val="single" w:sz="2" w:space="0" w:color="000000"/>
              <w:left w:val="single" w:sz="4" w:space="0" w:color="000000"/>
              <w:bottom w:val="single" w:sz="2" w:space="0" w:color="000000"/>
              <w:right w:val="single" w:sz="4" w:space="0" w:color="000000"/>
            </w:tcBorders>
            <w:vAlign w:val="center"/>
          </w:tcPr>
          <w:p w14:paraId="3F0284DA"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Herbicide runoff</w:t>
            </w:r>
          </w:p>
        </w:tc>
      </w:tr>
      <w:tr w:rsidR="00F1001B" w:rsidRPr="00396D1A" w14:paraId="755E379A" w14:textId="77777777" w:rsidTr="00663E57">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0E838BC5"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Toxaphene (ppb)</w:t>
            </w:r>
          </w:p>
        </w:tc>
        <w:tc>
          <w:tcPr>
            <w:tcW w:w="826" w:type="dxa"/>
            <w:tcBorders>
              <w:top w:val="single" w:sz="2" w:space="0" w:color="000000"/>
              <w:left w:val="single" w:sz="2" w:space="0" w:color="000000"/>
              <w:bottom w:val="single" w:sz="2" w:space="0" w:color="000000"/>
              <w:right w:val="single" w:sz="2" w:space="0" w:color="000000"/>
            </w:tcBorders>
          </w:tcPr>
          <w:p w14:paraId="27026CCF" w14:textId="77777777" w:rsidR="00F1001B"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4-9-24</w:t>
            </w:r>
          </w:p>
          <w:p w14:paraId="6795C0E2" w14:textId="23150011"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9-4-24</w:t>
            </w:r>
          </w:p>
        </w:tc>
        <w:tc>
          <w:tcPr>
            <w:tcW w:w="810" w:type="dxa"/>
            <w:tcBorders>
              <w:top w:val="single" w:sz="2" w:space="0" w:color="000000"/>
              <w:left w:val="single" w:sz="2" w:space="0" w:color="000000"/>
              <w:bottom w:val="single" w:sz="2" w:space="0" w:color="000000"/>
              <w:right w:val="single" w:sz="2" w:space="0" w:color="000000"/>
            </w:tcBorders>
          </w:tcPr>
          <w:p w14:paraId="77158068" w14:textId="75A6CE40"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986F5D">
              <w:rPr>
                <w:rFonts w:ascii="Times New Roman" w:eastAsia="Times New Roman" w:hAnsi="Times New Roman" w:cs="Times New Roman"/>
                <w:color w:val="000000"/>
                <w:sz w:val="16"/>
                <w:szCs w:val="16"/>
              </w:rPr>
              <w:t>N</w:t>
            </w:r>
          </w:p>
        </w:tc>
        <w:tc>
          <w:tcPr>
            <w:tcW w:w="1245" w:type="dxa"/>
            <w:tcBorders>
              <w:top w:val="single" w:sz="2" w:space="0" w:color="000000"/>
              <w:left w:val="single" w:sz="2" w:space="0" w:color="000000"/>
              <w:bottom w:val="single" w:sz="2" w:space="0" w:color="000000"/>
              <w:right w:val="single" w:sz="2" w:space="0" w:color="000000"/>
            </w:tcBorders>
          </w:tcPr>
          <w:p w14:paraId="0EEBFB9D" w14:textId="0DB7C7F8"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ED45E7">
              <w:rPr>
                <w:rFonts w:ascii="Times New Roman" w:eastAsia="Times New Roman" w:hAnsi="Times New Roman" w:cs="Times New Roman"/>
                <w:color w:val="000000"/>
                <w:sz w:val="16"/>
                <w:szCs w:val="16"/>
              </w:rPr>
              <w:t>Not Detected</w:t>
            </w:r>
          </w:p>
        </w:tc>
        <w:tc>
          <w:tcPr>
            <w:tcW w:w="1317" w:type="dxa"/>
            <w:tcBorders>
              <w:top w:val="single" w:sz="2" w:space="0" w:color="000000"/>
              <w:left w:val="single" w:sz="2" w:space="0" w:color="000000"/>
              <w:bottom w:val="single" w:sz="2" w:space="0" w:color="000000"/>
              <w:right w:val="single" w:sz="2" w:space="0" w:color="000000"/>
            </w:tcBorders>
          </w:tcPr>
          <w:p w14:paraId="0E2063D2" w14:textId="58414DEA"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4F0E92">
              <w:rPr>
                <w:rFonts w:ascii="Times New Roman" w:eastAsia="Times New Roman" w:hAnsi="Times New Roman" w:cs="Times New Roman"/>
                <w:color w:val="000000"/>
                <w:sz w:val="16"/>
                <w:szCs w:val="16"/>
              </w:rPr>
              <w:t>N/A</w:t>
            </w:r>
          </w:p>
        </w:tc>
        <w:tc>
          <w:tcPr>
            <w:tcW w:w="753" w:type="dxa"/>
            <w:tcBorders>
              <w:top w:val="single" w:sz="2" w:space="0" w:color="000000"/>
              <w:left w:val="single" w:sz="2" w:space="0" w:color="000000"/>
              <w:bottom w:val="single" w:sz="2" w:space="0" w:color="000000"/>
              <w:right w:val="single" w:sz="2" w:space="0" w:color="000000"/>
            </w:tcBorders>
            <w:vAlign w:val="center"/>
          </w:tcPr>
          <w:p w14:paraId="0BA22218"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810" w:type="dxa"/>
            <w:tcBorders>
              <w:top w:val="single" w:sz="2" w:space="0" w:color="000000"/>
              <w:left w:val="single" w:sz="2" w:space="0" w:color="000000"/>
              <w:bottom w:val="single" w:sz="2" w:space="0" w:color="000000"/>
              <w:right w:val="single" w:sz="4" w:space="0" w:color="000000"/>
            </w:tcBorders>
            <w:vAlign w:val="center"/>
          </w:tcPr>
          <w:p w14:paraId="6602AC09"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3</w:t>
            </w:r>
          </w:p>
        </w:tc>
        <w:tc>
          <w:tcPr>
            <w:tcW w:w="2790" w:type="dxa"/>
            <w:tcBorders>
              <w:top w:val="single" w:sz="2" w:space="0" w:color="000000"/>
              <w:left w:val="single" w:sz="4" w:space="0" w:color="000000"/>
              <w:bottom w:val="single" w:sz="2" w:space="0" w:color="000000"/>
              <w:right w:val="single" w:sz="4" w:space="0" w:color="000000"/>
            </w:tcBorders>
            <w:vAlign w:val="center"/>
          </w:tcPr>
          <w:p w14:paraId="0F8ED3C0"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Runoff/leaching from insecticide used on cotton and cattle</w:t>
            </w:r>
          </w:p>
        </w:tc>
      </w:tr>
    </w:tbl>
    <w:p w14:paraId="3A87FA65" w14:textId="77777777" w:rsidR="00964FE3" w:rsidRPr="00396D1A" w:rsidRDefault="00964FE3" w:rsidP="00964F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sz w:val="16"/>
          <w:szCs w:val="16"/>
        </w:rPr>
      </w:pPr>
    </w:p>
    <w:p w14:paraId="0BC91502" w14:textId="77777777" w:rsidR="00F1001B" w:rsidRDefault="00F1001B" w:rsidP="00964FE3">
      <w:pPr>
        <w:rPr>
          <w:rFonts w:ascii="Times New Roman" w:eastAsia="Times New Roman" w:hAnsi="Times New Roman" w:cs="Times New Roman"/>
          <w:b/>
          <w:bCs/>
          <w:color w:val="000000"/>
          <w:sz w:val="20"/>
          <w:szCs w:val="20"/>
        </w:rPr>
      </w:pPr>
    </w:p>
    <w:p w14:paraId="3E720B14" w14:textId="77777777" w:rsidR="00F1001B" w:rsidRDefault="00F1001B" w:rsidP="00964FE3">
      <w:pPr>
        <w:rPr>
          <w:rFonts w:ascii="Times New Roman" w:eastAsia="Times New Roman" w:hAnsi="Times New Roman" w:cs="Times New Roman"/>
          <w:b/>
          <w:bCs/>
          <w:color w:val="000000"/>
          <w:sz w:val="20"/>
          <w:szCs w:val="20"/>
        </w:rPr>
      </w:pPr>
    </w:p>
    <w:p w14:paraId="04C4A94A" w14:textId="77777777" w:rsidR="004351FE" w:rsidRDefault="004351FE" w:rsidP="00964FE3">
      <w:pPr>
        <w:rPr>
          <w:rFonts w:ascii="Times New Roman" w:eastAsia="Times New Roman" w:hAnsi="Times New Roman" w:cs="Times New Roman"/>
          <w:b/>
          <w:bCs/>
          <w:color w:val="000000"/>
          <w:sz w:val="20"/>
          <w:szCs w:val="20"/>
        </w:rPr>
      </w:pPr>
    </w:p>
    <w:p w14:paraId="0297DAB3" w14:textId="77777777" w:rsidR="004351FE" w:rsidRDefault="004351FE" w:rsidP="00964FE3">
      <w:pPr>
        <w:rPr>
          <w:rFonts w:ascii="Times New Roman" w:eastAsia="Times New Roman" w:hAnsi="Times New Roman" w:cs="Times New Roman"/>
          <w:b/>
          <w:bCs/>
          <w:color w:val="000000"/>
          <w:sz w:val="20"/>
          <w:szCs w:val="20"/>
        </w:rPr>
      </w:pPr>
    </w:p>
    <w:p w14:paraId="20D406D1" w14:textId="77777777" w:rsidR="004351FE" w:rsidRDefault="004351FE" w:rsidP="00964FE3">
      <w:pPr>
        <w:rPr>
          <w:rFonts w:ascii="Times New Roman" w:eastAsia="Times New Roman" w:hAnsi="Times New Roman" w:cs="Times New Roman"/>
          <w:b/>
          <w:bCs/>
          <w:color w:val="000000"/>
          <w:sz w:val="20"/>
          <w:szCs w:val="20"/>
        </w:rPr>
      </w:pPr>
    </w:p>
    <w:p w14:paraId="4E680970" w14:textId="77777777" w:rsidR="004351FE" w:rsidRDefault="004351FE" w:rsidP="00964FE3">
      <w:pPr>
        <w:rPr>
          <w:rFonts w:ascii="Times New Roman" w:eastAsia="Times New Roman" w:hAnsi="Times New Roman" w:cs="Times New Roman"/>
          <w:b/>
          <w:bCs/>
          <w:color w:val="000000"/>
          <w:sz w:val="20"/>
          <w:szCs w:val="20"/>
        </w:rPr>
      </w:pPr>
    </w:p>
    <w:p w14:paraId="0D9DBA74" w14:textId="0116452A" w:rsidR="00964FE3" w:rsidRPr="00396D1A" w:rsidRDefault="00964FE3" w:rsidP="00964FE3">
      <w:pPr>
        <w:rPr>
          <w:rFonts w:ascii="Times New Roman" w:eastAsia="Times New Roman" w:hAnsi="Times New Roman" w:cs="Times New Roman"/>
          <w:b/>
          <w:bCs/>
          <w:color w:val="000000"/>
          <w:sz w:val="20"/>
          <w:szCs w:val="20"/>
        </w:rPr>
      </w:pPr>
      <w:r w:rsidRPr="00396D1A">
        <w:rPr>
          <w:rFonts w:ascii="Times New Roman" w:eastAsia="Times New Roman" w:hAnsi="Times New Roman" w:cs="Times New Roman"/>
          <w:b/>
          <w:bCs/>
          <w:color w:val="000000"/>
          <w:sz w:val="20"/>
          <w:szCs w:val="20"/>
        </w:rPr>
        <w:lastRenderedPageBreak/>
        <w:t>Volatile Organic Chemical (VOC) Contaminants</w:t>
      </w:r>
    </w:p>
    <w:tbl>
      <w:tblPr>
        <w:tblW w:w="10605" w:type="dxa"/>
        <w:tblInd w:w="190" w:type="dxa"/>
        <w:tblLayout w:type="fixed"/>
        <w:tblCellMar>
          <w:left w:w="100" w:type="dxa"/>
          <w:right w:w="100" w:type="dxa"/>
        </w:tblCellMar>
        <w:tblLook w:val="0000" w:firstRow="0" w:lastRow="0" w:firstColumn="0" w:lastColumn="0" w:noHBand="0" w:noVBand="0"/>
      </w:tblPr>
      <w:tblGrid>
        <w:gridCol w:w="2250"/>
        <w:gridCol w:w="720"/>
        <w:gridCol w:w="810"/>
        <w:gridCol w:w="1245"/>
        <w:gridCol w:w="1350"/>
        <w:gridCol w:w="720"/>
        <w:gridCol w:w="630"/>
        <w:gridCol w:w="2880"/>
      </w:tblGrid>
      <w:tr w:rsidR="00964FE3" w:rsidRPr="00396D1A" w14:paraId="6E3E83AD" w14:textId="77777777" w:rsidTr="009A62BF">
        <w:tc>
          <w:tcPr>
            <w:tcW w:w="2250" w:type="dxa"/>
            <w:tcBorders>
              <w:top w:val="single" w:sz="2" w:space="0" w:color="000000"/>
              <w:left w:val="single" w:sz="4" w:space="0" w:color="000000"/>
              <w:bottom w:val="single" w:sz="2" w:space="0" w:color="000000"/>
              <w:right w:val="single" w:sz="2" w:space="0" w:color="000000"/>
            </w:tcBorders>
            <w:vAlign w:val="center"/>
          </w:tcPr>
          <w:p w14:paraId="7706ABBC"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55F742F5"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Contaminant (units)</w:t>
            </w:r>
          </w:p>
          <w:p w14:paraId="09D08DFE"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2" w:space="0" w:color="000000"/>
              <w:bottom w:val="single" w:sz="2" w:space="0" w:color="000000"/>
              <w:right w:val="single" w:sz="4" w:space="0" w:color="000000"/>
            </w:tcBorders>
            <w:vAlign w:val="center"/>
          </w:tcPr>
          <w:p w14:paraId="20E40CB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Sample Date</w:t>
            </w:r>
          </w:p>
        </w:tc>
        <w:tc>
          <w:tcPr>
            <w:tcW w:w="810" w:type="dxa"/>
            <w:tcBorders>
              <w:top w:val="single" w:sz="2" w:space="0" w:color="000000"/>
              <w:left w:val="single" w:sz="4" w:space="0" w:color="000000"/>
              <w:bottom w:val="single" w:sz="2" w:space="0" w:color="000000"/>
              <w:right w:val="single" w:sz="4" w:space="0" w:color="000000"/>
            </w:tcBorders>
            <w:vAlign w:val="center"/>
          </w:tcPr>
          <w:p w14:paraId="67C867E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 Violation</w:t>
            </w:r>
          </w:p>
          <w:p w14:paraId="0E45DA57"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Y/N</w:t>
            </w:r>
          </w:p>
        </w:tc>
        <w:tc>
          <w:tcPr>
            <w:tcW w:w="1245" w:type="dxa"/>
            <w:tcBorders>
              <w:top w:val="single" w:sz="2" w:space="0" w:color="000000"/>
              <w:left w:val="single" w:sz="4" w:space="0" w:color="000000"/>
              <w:bottom w:val="single" w:sz="2" w:space="0" w:color="000000"/>
              <w:right w:val="single" w:sz="4" w:space="0" w:color="000000"/>
            </w:tcBorders>
            <w:vAlign w:val="center"/>
          </w:tcPr>
          <w:p w14:paraId="28D5E68B"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roofErr w:type="gramStart"/>
            <w:r w:rsidRPr="00396D1A">
              <w:rPr>
                <w:rFonts w:ascii="Times New Roman" w:eastAsia="Times New Roman" w:hAnsi="Times New Roman" w:cs="Times New Roman"/>
                <w:color w:val="000000"/>
                <w:sz w:val="16"/>
                <w:szCs w:val="16"/>
              </w:rPr>
              <w:t>Your</w:t>
            </w:r>
            <w:proofErr w:type="gramEnd"/>
          </w:p>
          <w:p w14:paraId="30FA190C"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Water</w:t>
            </w:r>
          </w:p>
        </w:tc>
        <w:tc>
          <w:tcPr>
            <w:tcW w:w="1350" w:type="dxa"/>
            <w:tcBorders>
              <w:top w:val="single" w:sz="2" w:space="0" w:color="000000"/>
              <w:left w:val="single" w:sz="4" w:space="0" w:color="000000"/>
              <w:bottom w:val="single" w:sz="2" w:space="0" w:color="000000"/>
              <w:right w:val="single" w:sz="4" w:space="0" w:color="000000"/>
            </w:tcBorders>
            <w:vAlign w:val="center"/>
          </w:tcPr>
          <w:p w14:paraId="059F9DD5"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Range</w:t>
            </w:r>
          </w:p>
          <w:p w14:paraId="577697E5"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7BAE09C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Low        High</w:t>
            </w:r>
          </w:p>
        </w:tc>
        <w:tc>
          <w:tcPr>
            <w:tcW w:w="720" w:type="dxa"/>
            <w:tcBorders>
              <w:top w:val="single" w:sz="2" w:space="0" w:color="000000"/>
              <w:left w:val="single" w:sz="4" w:space="0" w:color="000000"/>
              <w:bottom w:val="single" w:sz="2" w:space="0" w:color="000000"/>
              <w:right w:val="single" w:sz="4" w:space="0" w:color="000000"/>
            </w:tcBorders>
            <w:vAlign w:val="center"/>
          </w:tcPr>
          <w:p w14:paraId="5EB9EC1C"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MCLG</w:t>
            </w:r>
          </w:p>
        </w:tc>
        <w:tc>
          <w:tcPr>
            <w:tcW w:w="630" w:type="dxa"/>
            <w:tcBorders>
              <w:top w:val="single" w:sz="2" w:space="0" w:color="000000"/>
              <w:left w:val="single" w:sz="4" w:space="0" w:color="000000"/>
              <w:bottom w:val="single" w:sz="2" w:space="0" w:color="000000"/>
              <w:right w:val="single" w:sz="4" w:space="0" w:color="000000"/>
            </w:tcBorders>
            <w:vAlign w:val="center"/>
          </w:tcPr>
          <w:p w14:paraId="1DA3DFB1"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w:t>
            </w:r>
          </w:p>
        </w:tc>
        <w:tc>
          <w:tcPr>
            <w:tcW w:w="2880" w:type="dxa"/>
            <w:tcBorders>
              <w:top w:val="single" w:sz="2" w:space="0" w:color="000000"/>
              <w:left w:val="single" w:sz="4" w:space="0" w:color="000000"/>
              <w:bottom w:val="single" w:sz="2" w:space="0" w:color="000000"/>
              <w:right w:val="single" w:sz="4" w:space="0" w:color="000000"/>
            </w:tcBorders>
            <w:vAlign w:val="center"/>
          </w:tcPr>
          <w:p w14:paraId="32C943E5"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Likely Source of Contamination</w:t>
            </w:r>
          </w:p>
        </w:tc>
      </w:tr>
      <w:tr w:rsidR="00964FE3" w:rsidRPr="00396D1A" w14:paraId="1428E559" w14:textId="77777777" w:rsidTr="009A62BF">
        <w:trPr>
          <w:trHeight w:val="402"/>
        </w:trPr>
        <w:tc>
          <w:tcPr>
            <w:tcW w:w="2250" w:type="dxa"/>
            <w:tcBorders>
              <w:top w:val="single" w:sz="2" w:space="0" w:color="000000"/>
              <w:left w:val="single" w:sz="4" w:space="0" w:color="000000"/>
              <w:bottom w:val="single" w:sz="2" w:space="0" w:color="000000"/>
              <w:right w:val="single" w:sz="2" w:space="0" w:color="000000"/>
            </w:tcBorders>
            <w:vAlign w:val="center"/>
          </w:tcPr>
          <w:p w14:paraId="6F4E7BBB"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Benzene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30EDA6C0" w14:textId="3A1B1A0F" w:rsidR="00964FE3" w:rsidRPr="00396D1A" w:rsidRDefault="00F1001B"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3-5-24</w:t>
            </w:r>
          </w:p>
        </w:tc>
        <w:tc>
          <w:tcPr>
            <w:tcW w:w="810" w:type="dxa"/>
            <w:tcBorders>
              <w:top w:val="single" w:sz="2" w:space="0" w:color="000000"/>
              <w:left w:val="single" w:sz="2" w:space="0" w:color="000000"/>
              <w:bottom w:val="single" w:sz="2" w:space="0" w:color="000000"/>
              <w:right w:val="single" w:sz="2" w:space="0" w:color="000000"/>
            </w:tcBorders>
            <w:vAlign w:val="center"/>
          </w:tcPr>
          <w:p w14:paraId="2822EA4B" w14:textId="0AB87E63" w:rsidR="00964FE3" w:rsidRPr="00396D1A" w:rsidRDefault="00F1001B"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w:t>
            </w:r>
          </w:p>
        </w:tc>
        <w:tc>
          <w:tcPr>
            <w:tcW w:w="1245" w:type="dxa"/>
            <w:tcBorders>
              <w:top w:val="single" w:sz="2" w:space="0" w:color="000000"/>
              <w:left w:val="single" w:sz="2" w:space="0" w:color="000000"/>
              <w:bottom w:val="single" w:sz="2" w:space="0" w:color="000000"/>
              <w:right w:val="single" w:sz="2" w:space="0" w:color="000000"/>
            </w:tcBorders>
            <w:vAlign w:val="center"/>
          </w:tcPr>
          <w:p w14:paraId="5E831137" w14:textId="1A36E41F" w:rsidR="00964FE3" w:rsidRPr="00396D1A" w:rsidRDefault="00F1001B"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Not Detected</w:t>
            </w:r>
          </w:p>
        </w:tc>
        <w:tc>
          <w:tcPr>
            <w:tcW w:w="1350" w:type="dxa"/>
            <w:tcBorders>
              <w:top w:val="single" w:sz="2" w:space="0" w:color="000000"/>
              <w:left w:val="single" w:sz="2" w:space="0" w:color="000000"/>
              <w:bottom w:val="single" w:sz="2" w:space="0" w:color="000000"/>
              <w:right w:val="single" w:sz="2" w:space="0" w:color="000000"/>
            </w:tcBorders>
            <w:vAlign w:val="center"/>
          </w:tcPr>
          <w:p w14:paraId="6538603E" w14:textId="4EF5A01B" w:rsidR="00964FE3" w:rsidRPr="00396D1A" w:rsidRDefault="00F1001B"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N/A</w:t>
            </w:r>
          </w:p>
        </w:tc>
        <w:tc>
          <w:tcPr>
            <w:tcW w:w="720" w:type="dxa"/>
            <w:tcBorders>
              <w:top w:val="single" w:sz="2" w:space="0" w:color="000000"/>
              <w:left w:val="single" w:sz="2" w:space="0" w:color="000000"/>
              <w:bottom w:val="single" w:sz="2" w:space="0" w:color="000000"/>
              <w:right w:val="single" w:sz="2" w:space="0" w:color="000000"/>
            </w:tcBorders>
            <w:vAlign w:val="center"/>
          </w:tcPr>
          <w:p w14:paraId="3ED10EA1"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630" w:type="dxa"/>
            <w:tcBorders>
              <w:top w:val="single" w:sz="2" w:space="0" w:color="000000"/>
              <w:left w:val="single" w:sz="2" w:space="0" w:color="000000"/>
              <w:bottom w:val="single" w:sz="2" w:space="0" w:color="000000"/>
              <w:right w:val="single" w:sz="4" w:space="0" w:color="000000"/>
            </w:tcBorders>
            <w:vAlign w:val="center"/>
          </w:tcPr>
          <w:p w14:paraId="752B03BD"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w:t>
            </w:r>
          </w:p>
        </w:tc>
        <w:tc>
          <w:tcPr>
            <w:tcW w:w="2880" w:type="dxa"/>
            <w:tcBorders>
              <w:top w:val="single" w:sz="2" w:space="0" w:color="000000"/>
              <w:left w:val="single" w:sz="4" w:space="0" w:color="000000"/>
              <w:bottom w:val="single" w:sz="2" w:space="0" w:color="000000"/>
              <w:right w:val="single" w:sz="4" w:space="0" w:color="000000"/>
            </w:tcBorders>
            <w:vAlign w:val="center"/>
          </w:tcPr>
          <w:p w14:paraId="0E3B4DEB"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factories; leaching from gas storage tanks and landfills</w:t>
            </w:r>
          </w:p>
        </w:tc>
      </w:tr>
      <w:tr w:rsidR="00F1001B" w:rsidRPr="00396D1A" w14:paraId="13B2274C" w14:textId="77777777" w:rsidTr="002E27FB">
        <w:trPr>
          <w:trHeight w:val="402"/>
        </w:trPr>
        <w:tc>
          <w:tcPr>
            <w:tcW w:w="2250" w:type="dxa"/>
            <w:tcBorders>
              <w:top w:val="single" w:sz="2" w:space="0" w:color="000000"/>
              <w:left w:val="single" w:sz="4" w:space="0" w:color="000000"/>
              <w:bottom w:val="single" w:sz="2" w:space="0" w:color="000000"/>
              <w:right w:val="single" w:sz="2" w:space="0" w:color="000000"/>
            </w:tcBorders>
            <w:vAlign w:val="center"/>
          </w:tcPr>
          <w:p w14:paraId="7FF34AEA"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Carbon tetrachloride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338DED11" w14:textId="3A10026F"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3-5-24</w:t>
            </w:r>
          </w:p>
        </w:tc>
        <w:tc>
          <w:tcPr>
            <w:tcW w:w="810" w:type="dxa"/>
            <w:tcBorders>
              <w:top w:val="single" w:sz="2" w:space="0" w:color="000000"/>
              <w:left w:val="single" w:sz="2" w:space="0" w:color="000000"/>
              <w:bottom w:val="single" w:sz="2" w:space="0" w:color="000000"/>
              <w:right w:val="single" w:sz="2" w:space="0" w:color="000000"/>
            </w:tcBorders>
          </w:tcPr>
          <w:p w14:paraId="66CC7AF7" w14:textId="1A60B8CC"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A05AF8">
              <w:rPr>
                <w:rFonts w:ascii="Times New Roman" w:eastAsia="Times New Roman" w:hAnsi="Times New Roman" w:cs="Times New Roman"/>
                <w:color w:val="000000"/>
                <w:sz w:val="16"/>
                <w:szCs w:val="16"/>
              </w:rPr>
              <w:t>N</w:t>
            </w:r>
          </w:p>
        </w:tc>
        <w:tc>
          <w:tcPr>
            <w:tcW w:w="1245" w:type="dxa"/>
            <w:tcBorders>
              <w:top w:val="single" w:sz="2" w:space="0" w:color="000000"/>
              <w:left w:val="single" w:sz="2" w:space="0" w:color="000000"/>
              <w:bottom w:val="single" w:sz="2" w:space="0" w:color="000000"/>
              <w:right w:val="single" w:sz="2" w:space="0" w:color="000000"/>
            </w:tcBorders>
          </w:tcPr>
          <w:p w14:paraId="4D96551C" w14:textId="631E10BA"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E754D7">
              <w:rPr>
                <w:rFonts w:ascii="Times New Roman" w:eastAsia="Times New Roman" w:hAnsi="Times New Roman" w:cs="Times New Roman"/>
                <w:color w:val="000000"/>
                <w:sz w:val="16"/>
                <w:szCs w:val="16"/>
              </w:rPr>
              <w:t>Not Detected</w:t>
            </w:r>
          </w:p>
        </w:tc>
        <w:tc>
          <w:tcPr>
            <w:tcW w:w="1350" w:type="dxa"/>
            <w:tcBorders>
              <w:top w:val="single" w:sz="2" w:space="0" w:color="000000"/>
              <w:left w:val="single" w:sz="2" w:space="0" w:color="000000"/>
              <w:bottom w:val="single" w:sz="2" w:space="0" w:color="000000"/>
              <w:right w:val="single" w:sz="2" w:space="0" w:color="000000"/>
            </w:tcBorders>
          </w:tcPr>
          <w:p w14:paraId="1B4BE4EC" w14:textId="0C79B911"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452790">
              <w:rPr>
                <w:rFonts w:ascii="Times New Roman" w:eastAsia="Times New Roman" w:hAnsi="Times New Roman" w:cs="Times New Roman"/>
                <w:color w:val="000000"/>
                <w:sz w:val="16"/>
                <w:szCs w:val="16"/>
              </w:rPr>
              <w:t>N/A</w:t>
            </w:r>
          </w:p>
        </w:tc>
        <w:tc>
          <w:tcPr>
            <w:tcW w:w="720" w:type="dxa"/>
            <w:tcBorders>
              <w:top w:val="single" w:sz="2" w:space="0" w:color="000000"/>
              <w:left w:val="single" w:sz="2" w:space="0" w:color="000000"/>
              <w:bottom w:val="single" w:sz="2" w:space="0" w:color="000000"/>
              <w:right w:val="single" w:sz="2" w:space="0" w:color="000000"/>
            </w:tcBorders>
            <w:vAlign w:val="center"/>
          </w:tcPr>
          <w:p w14:paraId="4999EBBB"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630" w:type="dxa"/>
            <w:tcBorders>
              <w:top w:val="single" w:sz="2" w:space="0" w:color="000000"/>
              <w:left w:val="single" w:sz="2" w:space="0" w:color="000000"/>
              <w:bottom w:val="single" w:sz="2" w:space="0" w:color="000000"/>
              <w:right w:val="single" w:sz="4" w:space="0" w:color="000000"/>
            </w:tcBorders>
            <w:vAlign w:val="center"/>
          </w:tcPr>
          <w:p w14:paraId="30F52F0A"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w:t>
            </w:r>
          </w:p>
        </w:tc>
        <w:tc>
          <w:tcPr>
            <w:tcW w:w="2880" w:type="dxa"/>
            <w:tcBorders>
              <w:top w:val="single" w:sz="2" w:space="0" w:color="000000"/>
              <w:left w:val="single" w:sz="4" w:space="0" w:color="000000"/>
              <w:bottom w:val="single" w:sz="2" w:space="0" w:color="000000"/>
              <w:right w:val="single" w:sz="4" w:space="0" w:color="000000"/>
            </w:tcBorders>
            <w:vAlign w:val="center"/>
          </w:tcPr>
          <w:p w14:paraId="491A5EC2"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chemical plants and other industrial activities</w:t>
            </w:r>
          </w:p>
        </w:tc>
      </w:tr>
      <w:tr w:rsidR="00F1001B" w:rsidRPr="00396D1A" w14:paraId="4E940357" w14:textId="77777777" w:rsidTr="002E27FB">
        <w:trPr>
          <w:trHeight w:val="402"/>
        </w:trPr>
        <w:tc>
          <w:tcPr>
            <w:tcW w:w="2250" w:type="dxa"/>
            <w:tcBorders>
              <w:top w:val="single" w:sz="2" w:space="0" w:color="000000"/>
              <w:left w:val="single" w:sz="4" w:space="0" w:color="000000"/>
              <w:bottom w:val="single" w:sz="2" w:space="0" w:color="000000"/>
              <w:right w:val="single" w:sz="2" w:space="0" w:color="000000"/>
            </w:tcBorders>
            <w:vAlign w:val="center"/>
          </w:tcPr>
          <w:p w14:paraId="349A5AE3"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Chlorobenzene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209D8CDC" w14:textId="133A2289"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3-5-24</w:t>
            </w:r>
          </w:p>
        </w:tc>
        <w:tc>
          <w:tcPr>
            <w:tcW w:w="810" w:type="dxa"/>
            <w:tcBorders>
              <w:top w:val="single" w:sz="2" w:space="0" w:color="000000"/>
              <w:left w:val="single" w:sz="2" w:space="0" w:color="000000"/>
              <w:bottom w:val="single" w:sz="2" w:space="0" w:color="000000"/>
              <w:right w:val="single" w:sz="2" w:space="0" w:color="000000"/>
            </w:tcBorders>
          </w:tcPr>
          <w:p w14:paraId="573197F5" w14:textId="0B9E2F46"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A05AF8">
              <w:rPr>
                <w:rFonts w:ascii="Times New Roman" w:eastAsia="Times New Roman" w:hAnsi="Times New Roman" w:cs="Times New Roman"/>
                <w:color w:val="000000"/>
                <w:sz w:val="16"/>
                <w:szCs w:val="16"/>
              </w:rPr>
              <w:t>N</w:t>
            </w:r>
          </w:p>
        </w:tc>
        <w:tc>
          <w:tcPr>
            <w:tcW w:w="1245" w:type="dxa"/>
            <w:tcBorders>
              <w:top w:val="single" w:sz="2" w:space="0" w:color="000000"/>
              <w:left w:val="single" w:sz="2" w:space="0" w:color="000000"/>
              <w:bottom w:val="single" w:sz="2" w:space="0" w:color="000000"/>
              <w:right w:val="single" w:sz="2" w:space="0" w:color="000000"/>
            </w:tcBorders>
          </w:tcPr>
          <w:p w14:paraId="249F6926" w14:textId="1374946D"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E754D7">
              <w:rPr>
                <w:rFonts w:ascii="Times New Roman" w:eastAsia="Times New Roman" w:hAnsi="Times New Roman" w:cs="Times New Roman"/>
                <w:color w:val="000000"/>
                <w:sz w:val="16"/>
                <w:szCs w:val="16"/>
              </w:rPr>
              <w:t>Not Detected</w:t>
            </w:r>
          </w:p>
        </w:tc>
        <w:tc>
          <w:tcPr>
            <w:tcW w:w="1350" w:type="dxa"/>
            <w:tcBorders>
              <w:top w:val="single" w:sz="2" w:space="0" w:color="000000"/>
              <w:left w:val="single" w:sz="2" w:space="0" w:color="000000"/>
              <w:bottom w:val="single" w:sz="2" w:space="0" w:color="000000"/>
              <w:right w:val="single" w:sz="2" w:space="0" w:color="000000"/>
            </w:tcBorders>
          </w:tcPr>
          <w:p w14:paraId="129193CD" w14:textId="34BD685D"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452790">
              <w:rPr>
                <w:rFonts w:ascii="Times New Roman" w:eastAsia="Times New Roman" w:hAnsi="Times New Roman" w:cs="Times New Roman"/>
                <w:color w:val="000000"/>
                <w:sz w:val="16"/>
                <w:szCs w:val="16"/>
              </w:rPr>
              <w:t>N/A</w:t>
            </w:r>
          </w:p>
        </w:tc>
        <w:tc>
          <w:tcPr>
            <w:tcW w:w="720" w:type="dxa"/>
            <w:tcBorders>
              <w:top w:val="single" w:sz="2" w:space="0" w:color="000000"/>
              <w:left w:val="single" w:sz="2" w:space="0" w:color="000000"/>
              <w:bottom w:val="single" w:sz="2" w:space="0" w:color="000000"/>
              <w:right w:val="single" w:sz="2" w:space="0" w:color="000000"/>
            </w:tcBorders>
            <w:vAlign w:val="center"/>
          </w:tcPr>
          <w:p w14:paraId="75DFCD67"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100</w:t>
            </w:r>
          </w:p>
        </w:tc>
        <w:tc>
          <w:tcPr>
            <w:tcW w:w="630" w:type="dxa"/>
            <w:tcBorders>
              <w:top w:val="single" w:sz="2" w:space="0" w:color="000000"/>
              <w:left w:val="single" w:sz="2" w:space="0" w:color="000000"/>
              <w:bottom w:val="single" w:sz="2" w:space="0" w:color="000000"/>
              <w:right w:val="single" w:sz="4" w:space="0" w:color="000000"/>
            </w:tcBorders>
            <w:vAlign w:val="center"/>
          </w:tcPr>
          <w:p w14:paraId="25D7CF85"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100</w:t>
            </w:r>
          </w:p>
        </w:tc>
        <w:tc>
          <w:tcPr>
            <w:tcW w:w="2880" w:type="dxa"/>
            <w:tcBorders>
              <w:top w:val="single" w:sz="2" w:space="0" w:color="000000"/>
              <w:left w:val="single" w:sz="4" w:space="0" w:color="000000"/>
              <w:bottom w:val="single" w:sz="2" w:space="0" w:color="000000"/>
              <w:right w:val="single" w:sz="4" w:space="0" w:color="000000"/>
            </w:tcBorders>
            <w:vAlign w:val="center"/>
          </w:tcPr>
          <w:p w14:paraId="6340F8C2"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chemical and agricultural chemical factories</w:t>
            </w:r>
          </w:p>
        </w:tc>
      </w:tr>
      <w:tr w:rsidR="00F1001B" w:rsidRPr="00396D1A" w14:paraId="6390AA41" w14:textId="77777777" w:rsidTr="002E27FB">
        <w:trPr>
          <w:trHeight w:val="402"/>
        </w:trPr>
        <w:tc>
          <w:tcPr>
            <w:tcW w:w="2250" w:type="dxa"/>
            <w:tcBorders>
              <w:top w:val="single" w:sz="2" w:space="0" w:color="000000"/>
              <w:left w:val="single" w:sz="4" w:space="0" w:color="000000"/>
              <w:bottom w:val="single" w:sz="2" w:space="0" w:color="000000"/>
              <w:right w:val="single" w:sz="2" w:space="0" w:color="000000"/>
            </w:tcBorders>
            <w:vAlign w:val="center"/>
          </w:tcPr>
          <w:p w14:paraId="1F510AC8"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o-Dichlorobenzene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03175CE6" w14:textId="384B9CD0"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3-5-24</w:t>
            </w:r>
          </w:p>
        </w:tc>
        <w:tc>
          <w:tcPr>
            <w:tcW w:w="810" w:type="dxa"/>
            <w:tcBorders>
              <w:top w:val="single" w:sz="2" w:space="0" w:color="000000"/>
              <w:left w:val="single" w:sz="2" w:space="0" w:color="000000"/>
              <w:bottom w:val="single" w:sz="2" w:space="0" w:color="000000"/>
              <w:right w:val="single" w:sz="2" w:space="0" w:color="000000"/>
            </w:tcBorders>
          </w:tcPr>
          <w:p w14:paraId="495D7C08" w14:textId="4E8836A4"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A05AF8">
              <w:rPr>
                <w:rFonts w:ascii="Times New Roman" w:eastAsia="Times New Roman" w:hAnsi="Times New Roman" w:cs="Times New Roman"/>
                <w:color w:val="000000"/>
                <w:sz w:val="16"/>
                <w:szCs w:val="16"/>
              </w:rPr>
              <w:t>N</w:t>
            </w:r>
          </w:p>
        </w:tc>
        <w:tc>
          <w:tcPr>
            <w:tcW w:w="1245" w:type="dxa"/>
            <w:tcBorders>
              <w:top w:val="single" w:sz="2" w:space="0" w:color="000000"/>
              <w:left w:val="single" w:sz="2" w:space="0" w:color="000000"/>
              <w:bottom w:val="single" w:sz="2" w:space="0" w:color="000000"/>
              <w:right w:val="single" w:sz="2" w:space="0" w:color="000000"/>
            </w:tcBorders>
          </w:tcPr>
          <w:p w14:paraId="226C2137" w14:textId="7A6EDFCD"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E754D7">
              <w:rPr>
                <w:rFonts w:ascii="Times New Roman" w:eastAsia="Times New Roman" w:hAnsi="Times New Roman" w:cs="Times New Roman"/>
                <w:color w:val="000000"/>
                <w:sz w:val="16"/>
                <w:szCs w:val="16"/>
              </w:rPr>
              <w:t>Not Detected</w:t>
            </w:r>
          </w:p>
        </w:tc>
        <w:tc>
          <w:tcPr>
            <w:tcW w:w="1350" w:type="dxa"/>
            <w:tcBorders>
              <w:top w:val="single" w:sz="2" w:space="0" w:color="000000"/>
              <w:left w:val="single" w:sz="2" w:space="0" w:color="000000"/>
              <w:bottom w:val="single" w:sz="2" w:space="0" w:color="000000"/>
              <w:right w:val="single" w:sz="2" w:space="0" w:color="000000"/>
            </w:tcBorders>
          </w:tcPr>
          <w:p w14:paraId="2942FA72" w14:textId="6159918C"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452790">
              <w:rPr>
                <w:rFonts w:ascii="Times New Roman" w:eastAsia="Times New Roman" w:hAnsi="Times New Roman" w:cs="Times New Roman"/>
                <w:color w:val="000000"/>
                <w:sz w:val="16"/>
                <w:szCs w:val="16"/>
              </w:rPr>
              <w:t>N/A</w:t>
            </w:r>
          </w:p>
        </w:tc>
        <w:tc>
          <w:tcPr>
            <w:tcW w:w="720" w:type="dxa"/>
            <w:tcBorders>
              <w:top w:val="single" w:sz="2" w:space="0" w:color="000000"/>
              <w:left w:val="single" w:sz="2" w:space="0" w:color="000000"/>
              <w:bottom w:val="single" w:sz="2" w:space="0" w:color="000000"/>
              <w:right w:val="single" w:sz="2" w:space="0" w:color="000000"/>
            </w:tcBorders>
            <w:vAlign w:val="center"/>
          </w:tcPr>
          <w:p w14:paraId="098EBB7D"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600</w:t>
            </w:r>
          </w:p>
        </w:tc>
        <w:tc>
          <w:tcPr>
            <w:tcW w:w="630" w:type="dxa"/>
            <w:tcBorders>
              <w:top w:val="single" w:sz="2" w:space="0" w:color="000000"/>
              <w:left w:val="single" w:sz="2" w:space="0" w:color="000000"/>
              <w:bottom w:val="single" w:sz="2" w:space="0" w:color="000000"/>
              <w:right w:val="single" w:sz="4" w:space="0" w:color="000000"/>
            </w:tcBorders>
            <w:vAlign w:val="center"/>
          </w:tcPr>
          <w:p w14:paraId="43BB563E"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600</w:t>
            </w:r>
          </w:p>
        </w:tc>
        <w:tc>
          <w:tcPr>
            <w:tcW w:w="2880" w:type="dxa"/>
            <w:tcBorders>
              <w:top w:val="single" w:sz="2" w:space="0" w:color="000000"/>
              <w:left w:val="single" w:sz="4" w:space="0" w:color="000000"/>
              <w:bottom w:val="single" w:sz="2" w:space="0" w:color="000000"/>
              <w:right w:val="single" w:sz="4" w:space="0" w:color="000000"/>
            </w:tcBorders>
            <w:vAlign w:val="center"/>
          </w:tcPr>
          <w:p w14:paraId="04E86C55"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industrial chemical factories</w:t>
            </w:r>
          </w:p>
        </w:tc>
      </w:tr>
      <w:tr w:rsidR="00F1001B" w:rsidRPr="00396D1A" w14:paraId="353727CD" w14:textId="77777777" w:rsidTr="002E27FB">
        <w:trPr>
          <w:trHeight w:val="402"/>
        </w:trPr>
        <w:tc>
          <w:tcPr>
            <w:tcW w:w="2250" w:type="dxa"/>
            <w:tcBorders>
              <w:top w:val="single" w:sz="2" w:space="0" w:color="000000"/>
              <w:left w:val="single" w:sz="4" w:space="0" w:color="000000"/>
              <w:bottom w:val="single" w:sz="2" w:space="0" w:color="000000"/>
              <w:right w:val="single" w:sz="2" w:space="0" w:color="000000"/>
            </w:tcBorders>
            <w:vAlign w:val="center"/>
          </w:tcPr>
          <w:p w14:paraId="3FE0745A"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p-Dichlorobenzene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20DC7A63" w14:textId="47CBB67F"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3-5-24</w:t>
            </w:r>
          </w:p>
        </w:tc>
        <w:tc>
          <w:tcPr>
            <w:tcW w:w="810" w:type="dxa"/>
            <w:tcBorders>
              <w:top w:val="single" w:sz="2" w:space="0" w:color="000000"/>
              <w:left w:val="single" w:sz="2" w:space="0" w:color="000000"/>
              <w:bottom w:val="single" w:sz="2" w:space="0" w:color="000000"/>
              <w:right w:val="single" w:sz="2" w:space="0" w:color="000000"/>
            </w:tcBorders>
          </w:tcPr>
          <w:p w14:paraId="454FEBB3" w14:textId="5AA523D8"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A05AF8">
              <w:rPr>
                <w:rFonts w:ascii="Times New Roman" w:eastAsia="Times New Roman" w:hAnsi="Times New Roman" w:cs="Times New Roman"/>
                <w:color w:val="000000"/>
                <w:sz w:val="16"/>
                <w:szCs w:val="16"/>
              </w:rPr>
              <w:t>N</w:t>
            </w:r>
          </w:p>
        </w:tc>
        <w:tc>
          <w:tcPr>
            <w:tcW w:w="1245" w:type="dxa"/>
            <w:tcBorders>
              <w:top w:val="single" w:sz="2" w:space="0" w:color="000000"/>
              <w:left w:val="single" w:sz="2" w:space="0" w:color="000000"/>
              <w:bottom w:val="single" w:sz="2" w:space="0" w:color="000000"/>
              <w:right w:val="single" w:sz="2" w:space="0" w:color="000000"/>
            </w:tcBorders>
          </w:tcPr>
          <w:p w14:paraId="261213A9" w14:textId="0A8CC33F"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E754D7">
              <w:rPr>
                <w:rFonts w:ascii="Times New Roman" w:eastAsia="Times New Roman" w:hAnsi="Times New Roman" w:cs="Times New Roman"/>
                <w:color w:val="000000"/>
                <w:sz w:val="16"/>
                <w:szCs w:val="16"/>
              </w:rPr>
              <w:t>Not Detected</w:t>
            </w:r>
          </w:p>
        </w:tc>
        <w:tc>
          <w:tcPr>
            <w:tcW w:w="1350" w:type="dxa"/>
            <w:tcBorders>
              <w:top w:val="single" w:sz="2" w:space="0" w:color="000000"/>
              <w:left w:val="single" w:sz="2" w:space="0" w:color="000000"/>
              <w:bottom w:val="single" w:sz="2" w:space="0" w:color="000000"/>
              <w:right w:val="single" w:sz="2" w:space="0" w:color="000000"/>
            </w:tcBorders>
          </w:tcPr>
          <w:p w14:paraId="1E8907DF" w14:textId="443198ED"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452790">
              <w:rPr>
                <w:rFonts w:ascii="Times New Roman" w:eastAsia="Times New Roman" w:hAnsi="Times New Roman" w:cs="Times New Roman"/>
                <w:color w:val="000000"/>
                <w:sz w:val="16"/>
                <w:szCs w:val="16"/>
              </w:rPr>
              <w:t>N/A</w:t>
            </w:r>
          </w:p>
        </w:tc>
        <w:tc>
          <w:tcPr>
            <w:tcW w:w="720" w:type="dxa"/>
            <w:tcBorders>
              <w:top w:val="single" w:sz="2" w:space="0" w:color="000000"/>
              <w:left w:val="single" w:sz="2" w:space="0" w:color="000000"/>
              <w:bottom w:val="single" w:sz="2" w:space="0" w:color="000000"/>
              <w:right w:val="single" w:sz="2" w:space="0" w:color="000000"/>
            </w:tcBorders>
            <w:vAlign w:val="center"/>
          </w:tcPr>
          <w:p w14:paraId="09FFC8D0"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75</w:t>
            </w:r>
          </w:p>
        </w:tc>
        <w:tc>
          <w:tcPr>
            <w:tcW w:w="630" w:type="dxa"/>
            <w:tcBorders>
              <w:top w:val="single" w:sz="2" w:space="0" w:color="000000"/>
              <w:left w:val="single" w:sz="2" w:space="0" w:color="000000"/>
              <w:bottom w:val="single" w:sz="2" w:space="0" w:color="000000"/>
              <w:right w:val="single" w:sz="4" w:space="0" w:color="000000"/>
            </w:tcBorders>
            <w:vAlign w:val="center"/>
          </w:tcPr>
          <w:p w14:paraId="34C77C06"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75</w:t>
            </w:r>
          </w:p>
        </w:tc>
        <w:tc>
          <w:tcPr>
            <w:tcW w:w="2880" w:type="dxa"/>
            <w:tcBorders>
              <w:top w:val="single" w:sz="2" w:space="0" w:color="000000"/>
              <w:left w:val="single" w:sz="4" w:space="0" w:color="000000"/>
              <w:bottom w:val="single" w:sz="2" w:space="0" w:color="000000"/>
              <w:right w:val="single" w:sz="4" w:space="0" w:color="000000"/>
            </w:tcBorders>
            <w:vAlign w:val="center"/>
          </w:tcPr>
          <w:p w14:paraId="63EDCF50"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industrial chemical factories</w:t>
            </w:r>
          </w:p>
        </w:tc>
      </w:tr>
      <w:tr w:rsidR="00F1001B" w:rsidRPr="00396D1A" w14:paraId="7D3BF32D" w14:textId="77777777" w:rsidTr="002E27FB">
        <w:trPr>
          <w:trHeight w:val="402"/>
        </w:trPr>
        <w:tc>
          <w:tcPr>
            <w:tcW w:w="2250" w:type="dxa"/>
            <w:tcBorders>
              <w:top w:val="single" w:sz="2" w:space="0" w:color="000000"/>
              <w:left w:val="single" w:sz="4" w:space="0" w:color="000000"/>
              <w:bottom w:val="single" w:sz="2" w:space="0" w:color="000000"/>
              <w:right w:val="single" w:sz="2" w:space="0" w:color="000000"/>
            </w:tcBorders>
            <w:vAlign w:val="center"/>
          </w:tcPr>
          <w:p w14:paraId="1FFEA0FE"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1,2 – Dichloroethane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0672E8A0" w14:textId="6D25054B"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3-5-24</w:t>
            </w:r>
          </w:p>
        </w:tc>
        <w:tc>
          <w:tcPr>
            <w:tcW w:w="810" w:type="dxa"/>
            <w:tcBorders>
              <w:top w:val="single" w:sz="2" w:space="0" w:color="000000"/>
              <w:left w:val="single" w:sz="2" w:space="0" w:color="000000"/>
              <w:bottom w:val="single" w:sz="2" w:space="0" w:color="000000"/>
              <w:right w:val="single" w:sz="2" w:space="0" w:color="000000"/>
            </w:tcBorders>
          </w:tcPr>
          <w:p w14:paraId="0152E605" w14:textId="0C5CEF63"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A05AF8">
              <w:rPr>
                <w:rFonts w:ascii="Times New Roman" w:eastAsia="Times New Roman" w:hAnsi="Times New Roman" w:cs="Times New Roman"/>
                <w:color w:val="000000"/>
                <w:sz w:val="16"/>
                <w:szCs w:val="16"/>
              </w:rPr>
              <w:t>N</w:t>
            </w:r>
          </w:p>
        </w:tc>
        <w:tc>
          <w:tcPr>
            <w:tcW w:w="1245" w:type="dxa"/>
            <w:tcBorders>
              <w:top w:val="single" w:sz="2" w:space="0" w:color="000000"/>
              <w:left w:val="single" w:sz="2" w:space="0" w:color="000000"/>
              <w:bottom w:val="single" w:sz="2" w:space="0" w:color="000000"/>
              <w:right w:val="single" w:sz="2" w:space="0" w:color="000000"/>
            </w:tcBorders>
          </w:tcPr>
          <w:p w14:paraId="644F0184" w14:textId="552B0075"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E754D7">
              <w:rPr>
                <w:rFonts w:ascii="Times New Roman" w:eastAsia="Times New Roman" w:hAnsi="Times New Roman" w:cs="Times New Roman"/>
                <w:color w:val="000000"/>
                <w:sz w:val="16"/>
                <w:szCs w:val="16"/>
              </w:rPr>
              <w:t>Not Detected</w:t>
            </w:r>
          </w:p>
        </w:tc>
        <w:tc>
          <w:tcPr>
            <w:tcW w:w="1350" w:type="dxa"/>
            <w:tcBorders>
              <w:top w:val="single" w:sz="2" w:space="0" w:color="000000"/>
              <w:left w:val="single" w:sz="2" w:space="0" w:color="000000"/>
              <w:bottom w:val="single" w:sz="2" w:space="0" w:color="000000"/>
              <w:right w:val="single" w:sz="2" w:space="0" w:color="000000"/>
            </w:tcBorders>
          </w:tcPr>
          <w:p w14:paraId="45FA0B88" w14:textId="3DC4999C"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452790">
              <w:rPr>
                <w:rFonts w:ascii="Times New Roman" w:eastAsia="Times New Roman" w:hAnsi="Times New Roman" w:cs="Times New Roman"/>
                <w:color w:val="000000"/>
                <w:sz w:val="16"/>
                <w:szCs w:val="16"/>
              </w:rPr>
              <w:t>N/A</w:t>
            </w:r>
          </w:p>
        </w:tc>
        <w:tc>
          <w:tcPr>
            <w:tcW w:w="720" w:type="dxa"/>
            <w:tcBorders>
              <w:top w:val="single" w:sz="2" w:space="0" w:color="000000"/>
              <w:left w:val="single" w:sz="2" w:space="0" w:color="000000"/>
              <w:bottom w:val="single" w:sz="2" w:space="0" w:color="000000"/>
              <w:right w:val="single" w:sz="2" w:space="0" w:color="000000"/>
            </w:tcBorders>
            <w:vAlign w:val="center"/>
          </w:tcPr>
          <w:p w14:paraId="249938E6"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630" w:type="dxa"/>
            <w:tcBorders>
              <w:top w:val="single" w:sz="2" w:space="0" w:color="000000"/>
              <w:left w:val="single" w:sz="2" w:space="0" w:color="000000"/>
              <w:bottom w:val="single" w:sz="2" w:space="0" w:color="000000"/>
              <w:right w:val="single" w:sz="4" w:space="0" w:color="000000"/>
            </w:tcBorders>
            <w:vAlign w:val="center"/>
          </w:tcPr>
          <w:p w14:paraId="252896E3"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w:t>
            </w:r>
          </w:p>
        </w:tc>
        <w:tc>
          <w:tcPr>
            <w:tcW w:w="2880" w:type="dxa"/>
            <w:tcBorders>
              <w:top w:val="single" w:sz="2" w:space="0" w:color="000000"/>
              <w:left w:val="single" w:sz="4" w:space="0" w:color="000000"/>
              <w:bottom w:val="single" w:sz="2" w:space="0" w:color="000000"/>
              <w:right w:val="single" w:sz="4" w:space="0" w:color="000000"/>
            </w:tcBorders>
            <w:vAlign w:val="center"/>
          </w:tcPr>
          <w:p w14:paraId="2131594F"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industrial chemical factories</w:t>
            </w:r>
          </w:p>
        </w:tc>
      </w:tr>
      <w:tr w:rsidR="00F1001B" w:rsidRPr="00396D1A" w14:paraId="7303FF01" w14:textId="77777777" w:rsidTr="002E27FB">
        <w:trPr>
          <w:trHeight w:val="402"/>
        </w:trPr>
        <w:tc>
          <w:tcPr>
            <w:tcW w:w="2250" w:type="dxa"/>
            <w:tcBorders>
              <w:top w:val="single" w:sz="2" w:space="0" w:color="000000"/>
              <w:left w:val="single" w:sz="4" w:space="0" w:color="000000"/>
              <w:bottom w:val="single" w:sz="2" w:space="0" w:color="000000"/>
              <w:right w:val="single" w:sz="2" w:space="0" w:color="000000"/>
            </w:tcBorders>
            <w:vAlign w:val="center"/>
          </w:tcPr>
          <w:p w14:paraId="7FED107C"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1,1 – Dichloroethylene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449E7117" w14:textId="4049024F"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3-5-24</w:t>
            </w:r>
          </w:p>
        </w:tc>
        <w:tc>
          <w:tcPr>
            <w:tcW w:w="810" w:type="dxa"/>
            <w:tcBorders>
              <w:top w:val="single" w:sz="2" w:space="0" w:color="000000"/>
              <w:left w:val="single" w:sz="2" w:space="0" w:color="000000"/>
              <w:bottom w:val="single" w:sz="2" w:space="0" w:color="000000"/>
              <w:right w:val="single" w:sz="2" w:space="0" w:color="000000"/>
            </w:tcBorders>
          </w:tcPr>
          <w:p w14:paraId="0D654591" w14:textId="64585B3D"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A05AF8">
              <w:rPr>
                <w:rFonts w:ascii="Times New Roman" w:eastAsia="Times New Roman" w:hAnsi="Times New Roman" w:cs="Times New Roman"/>
                <w:color w:val="000000"/>
                <w:sz w:val="16"/>
                <w:szCs w:val="16"/>
              </w:rPr>
              <w:t>N</w:t>
            </w:r>
          </w:p>
        </w:tc>
        <w:tc>
          <w:tcPr>
            <w:tcW w:w="1245" w:type="dxa"/>
            <w:tcBorders>
              <w:top w:val="single" w:sz="2" w:space="0" w:color="000000"/>
              <w:left w:val="single" w:sz="2" w:space="0" w:color="000000"/>
              <w:bottom w:val="single" w:sz="2" w:space="0" w:color="000000"/>
              <w:right w:val="single" w:sz="2" w:space="0" w:color="000000"/>
            </w:tcBorders>
          </w:tcPr>
          <w:p w14:paraId="012A86B9" w14:textId="6DBD67A9"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E754D7">
              <w:rPr>
                <w:rFonts w:ascii="Times New Roman" w:eastAsia="Times New Roman" w:hAnsi="Times New Roman" w:cs="Times New Roman"/>
                <w:color w:val="000000"/>
                <w:sz w:val="16"/>
                <w:szCs w:val="16"/>
              </w:rPr>
              <w:t>Not Detected</w:t>
            </w:r>
          </w:p>
        </w:tc>
        <w:tc>
          <w:tcPr>
            <w:tcW w:w="1350" w:type="dxa"/>
            <w:tcBorders>
              <w:top w:val="single" w:sz="2" w:space="0" w:color="000000"/>
              <w:left w:val="single" w:sz="2" w:space="0" w:color="000000"/>
              <w:bottom w:val="single" w:sz="2" w:space="0" w:color="000000"/>
              <w:right w:val="single" w:sz="2" w:space="0" w:color="000000"/>
            </w:tcBorders>
          </w:tcPr>
          <w:p w14:paraId="577F1FC7" w14:textId="3A45C386"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452790">
              <w:rPr>
                <w:rFonts w:ascii="Times New Roman" w:eastAsia="Times New Roman" w:hAnsi="Times New Roman" w:cs="Times New Roman"/>
                <w:color w:val="000000"/>
                <w:sz w:val="16"/>
                <w:szCs w:val="16"/>
              </w:rPr>
              <w:t>N/A</w:t>
            </w:r>
          </w:p>
        </w:tc>
        <w:tc>
          <w:tcPr>
            <w:tcW w:w="720" w:type="dxa"/>
            <w:tcBorders>
              <w:top w:val="single" w:sz="2" w:space="0" w:color="000000"/>
              <w:left w:val="single" w:sz="2" w:space="0" w:color="000000"/>
              <w:bottom w:val="single" w:sz="2" w:space="0" w:color="000000"/>
              <w:right w:val="single" w:sz="2" w:space="0" w:color="000000"/>
            </w:tcBorders>
            <w:vAlign w:val="center"/>
          </w:tcPr>
          <w:p w14:paraId="42F2F474"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7</w:t>
            </w:r>
          </w:p>
        </w:tc>
        <w:tc>
          <w:tcPr>
            <w:tcW w:w="630" w:type="dxa"/>
            <w:tcBorders>
              <w:top w:val="single" w:sz="2" w:space="0" w:color="000000"/>
              <w:left w:val="single" w:sz="2" w:space="0" w:color="000000"/>
              <w:bottom w:val="single" w:sz="2" w:space="0" w:color="000000"/>
              <w:right w:val="single" w:sz="4" w:space="0" w:color="000000"/>
            </w:tcBorders>
            <w:vAlign w:val="center"/>
          </w:tcPr>
          <w:p w14:paraId="7D98DF4D"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7</w:t>
            </w:r>
          </w:p>
        </w:tc>
        <w:tc>
          <w:tcPr>
            <w:tcW w:w="2880" w:type="dxa"/>
            <w:tcBorders>
              <w:top w:val="single" w:sz="2" w:space="0" w:color="000000"/>
              <w:left w:val="single" w:sz="4" w:space="0" w:color="000000"/>
              <w:bottom w:val="single" w:sz="2" w:space="0" w:color="000000"/>
              <w:right w:val="single" w:sz="4" w:space="0" w:color="000000"/>
            </w:tcBorders>
            <w:vAlign w:val="center"/>
          </w:tcPr>
          <w:p w14:paraId="6CBB9304"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industrial chemical factories</w:t>
            </w:r>
          </w:p>
        </w:tc>
      </w:tr>
      <w:tr w:rsidR="00F1001B" w:rsidRPr="00396D1A" w14:paraId="7A85C0CD" w14:textId="77777777" w:rsidTr="002E27FB">
        <w:trPr>
          <w:trHeight w:val="402"/>
        </w:trPr>
        <w:tc>
          <w:tcPr>
            <w:tcW w:w="2250" w:type="dxa"/>
            <w:tcBorders>
              <w:top w:val="single" w:sz="2" w:space="0" w:color="000000"/>
              <w:left w:val="single" w:sz="4" w:space="0" w:color="000000"/>
              <w:bottom w:val="single" w:sz="2" w:space="0" w:color="000000"/>
              <w:right w:val="single" w:sz="2" w:space="0" w:color="000000"/>
            </w:tcBorders>
            <w:vAlign w:val="center"/>
          </w:tcPr>
          <w:p w14:paraId="7B5AC19F" w14:textId="77777777" w:rsidR="00F1001B" w:rsidRPr="00396D1A" w:rsidRDefault="00F1001B" w:rsidP="00F1001B">
            <w:pPr>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cis-1,2-Dichloroethylene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63C2DF21" w14:textId="4BEA7879"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3-5-24</w:t>
            </w:r>
          </w:p>
        </w:tc>
        <w:tc>
          <w:tcPr>
            <w:tcW w:w="810" w:type="dxa"/>
            <w:tcBorders>
              <w:top w:val="single" w:sz="2" w:space="0" w:color="000000"/>
              <w:left w:val="single" w:sz="2" w:space="0" w:color="000000"/>
              <w:bottom w:val="single" w:sz="2" w:space="0" w:color="000000"/>
              <w:right w:val="single" w:sz="2" w:space="0" w:color="000000"/>
            </w:tcBorders>
          </w:tcPr>
          <w:p w14:paraId="45F6E442" w14:textId="2CB12ECB"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A05AF8">
              <w:rPr>
                <w:rFonts w:ascii="Times New Roman" w:eastAsia="Times New Roman" w:hAnsi="Times New Roman" w:cs="Times New Roman"/>
                <w:color w:val="000000"/>
                <w:sz w:val="16"/>
                <w:szCs w:val="16"/>
              </w:rPr>
              <w:t>N</w:t>
            </w:r>
          </w:p>
        </w:tc>
        <w:tc>
          <w:tcPr>
            <w:tcW w:w="1245" w:type="dxa"/>
            <w:tcBorders>
              <w:top w:val="single" w:sz="2" w:space="0" w:color="000000"/>
              <w:left w:val="single" w:sz="2" w:space="0" w:color="000000"/>
              <w:bottom w:val="single" w:sz="2" w:space="0" w:color="000000"/>
              <w:right w:val="single" w:sz="2" w:space="0" w:color="000000"/>
            </w:tcBorders>
          </w:tcPr>
          <w:p w14:paraId="2B9F87B4" w14:textId="163EB276"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E754D7">
              <w:rPr>
                <w:rFonts w:ascii="Times New Roman" w:eastAsia="Times New Roman" w:hAnsi="Times New Roman" w:cs="Times New Roman"/>
                <w:color w:val="000000"/>
                <w:sz w:val="16"/>
                <w:szCs w:val="16"/>
              </w:rPr>
              <w:t>Not Detected</w:t>
            </w:r>
          </w:p>
        </w:tc>
        <w:tc>
          <w:tcPr>
            <w:tcW w:w="1350" w:type="dxa"/>
            <w:tcBorders>
              <w:top w:val="single" w:sz="2" w:space="0" w:color="000000"/>
              <w:left w:val="single" w:sz="2" w:space="0" w:color="000000"/>
              <w:bottom w:val="single" w:sz="2" w:space="0" w:color="000000"/>
              <w:right w:val="single" w:sz="2" w:space="0" w:color="000000"/>
            </w:tcBorders>
          </w:tcPr>
          <w:p w14:paraId="2225C20F" w14:textId="216ABAF5"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452790">
              <w:rPr>
                <w:rFonts w:ascii="Times New Roman" w:eastAsia="Times New Roman" w:hAnsi="Times New Roman" w:cs="Times New Roman"/>
                <w:color w:val="000000"/>
                <w:sz w:val="16"/>
                <w:szCs w:val="16"/>
              </w:rPr>
              <w:t>N/A</w:t>
            </w:r>
          </w:p>
        </w:tc>
        <w:tc>
          <w:tcPr>
            <w:tcW w:w="720" w:type="dxa"/>
            <w:tcBorders>
              <w:top w:val="single" w:sz="2" w:space="0" w:color="000000"/>
              <w:left w:val="single" w:sz="2" w:space="0" w:color="000000"/>
              <w:bottom w:val="single" w:sz="2" w:space="0" w:color="000000"/>
              <w:right w:val="single" w:sz="2" w:space="0" w:color="000000"/>
            </w:tcBorders>
            <w:vAlign w:val="center"/>
          </w:tcPr>
          <w:p w14:paraId="1D927FBC"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70</w:t>
            </w:r>
          </w:p>
        </w:tc>
        <w:tc>
          <w:tcPr>
            <w:tcW w:w="630" w:type="dxa"/>
            <w:tcBorders>
              <w:top w:val="single" w:sz="2" w:space="0" w:color="000000"/>
              <w:left w:val="single" w:sz="2" w:space="0" w:color="000000"/>
              <w:bottom w:val="single" w:sz="2" w:space="0" w:color="000000"/>
              <w:right w:val="single" w:sz="4" w:space="0" w:color="000000"/>
            </w:tcBorders>
            <w:vAlign w:val="center"/>
          </w:tcPr>
          <w:p w14:paraId="183B1150"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70</w:t>
            </w:r>
          </w:p>
        </w:tc>
        <w:tc>
          <w:tcPr>
            <w:tcW w:w="2880" w:type="dxa"/>
            <w:tcBorders>
              <w:top w:val="single" w:sz="2" w:space="0" w:color="000000"/>
              <w:left w:val="single" w:sz="4" w:space="0" w:color="000000"/>
              <w:bottom w:val="single" w:sz="2" w:space="0" w:color="000000"/>
              <w:right w:val="single" w:sz="4" w:space="0" w:color="000000"/>
            </w:tcBorders>
            <w:vAlign w:val="center"/>
          </w:tcPr>
          <w:p w14:paraId="2D13DE84"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industrial chemical</w:t>
            </w:r>
          </w:p>
          <w:p w14:paraId="6E4C271F"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factories</w:t>
            </w:r>
          </w:p>
        </w:tc>
      </w:tr>
      <w:tr w:rsidR="00F1001B" w:rsidRPr="00396D1A" w14:paraId="7651605E" w14:textId="77777777" w:rsidTr="002E27FB">
        <w:tc>
          <w:tcPr>
            <w:tcW w:w="2250" w:type="dxa"/>
            <w:tcBorders>
              <w:top w:val="single" w:sz="2" w:space="0" w:color="000000"/>
              <w:left w:val="single" w:sz="4" w:space="0" w:color="000000"/>
              <w:bottom w:val="single" w:sz="2" w:space="0" w:color="000000"/>
              <w:right w:val="single" w:sz="2" w:space="0" w:color="000000"/>
            </w:tcBorders>
            <w:vAlign w:val="center"/>
          </w:tcPr>
          <w:p w14:paraId="78427214" w14:textId="77777777" w:rsidR="00F1001B" w:rsidRPr="00396D1A" w:rsidRDefault="00F1001B" w:rsidP="00F1001B">
            <w:pPr>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trans-1,2-Dichloroethylene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281F61FA" w14:textId="7D1CA9BF"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3-5-24</w:t>
            </w:r>
          </w:p>
        </w:tc>
        <w:tc>
          <w:tcPr>
            <w:tcW w:w="810" w:type="dxa"/>
            <w:tcBorders>
              <w:top w:val="single" w:sz="2" w:space="0" w:color="000000"/>
              <w:left w:val="single" w:sz="2" w:space="0" w:color="000000"/>
              <w:bottom w:val="single" w:sz="2" w:space="0" w:color="000000"/>
              <w:right w:val="single" w:sz="2" w:space="0" w:color="000000"/>
            </w:tcBorders>
          </w:tcPr>
          <w:p w14:paraId="56FE7F46" w14:textId="245CF059"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A05AF8">
              <w:rPr>
                <w:rFonts w:ascii="Times New Roman" w:eastAsia="Times New Roman" w:hAnsi="Times New Roman" w:cs="Times New Roman"/>
                <w:color w:val="000000"/>
                <w:sz w:val="16"/>
                <w:szCs w:val="16"/>
              </w:rPr>
              <w:t>N</w:t>
            </w:r>
          </w:p>
        </w:tc>
        <w:tc>
          <w:tcPr>
            <w:tcW w:w="1245" w:type="dxa"/>
            <w:tcBorders>
              <w:top w:val="single" w:sz="2" w:space="0" w:color="000000"/>
              <w:left w:val="single" w:sz="2" w:space="0" w:color="000000"/>
              <w:bottom w:val="single" w:sz="2" w:space="0" w:color="000000"/>
              <w:right w:val="single" w:sz="2" w:space="0" w:color="000000"/>
            </w:tcBorders>
          </w:tcPr>
          <w:p w14:paraId="7C6576E5" w14:textId="7E511A4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E754D7">
              <w:rPr>
                <w:rFonts w:ascii="Times New Roman" w:eastAsia="Times New Roman" w:hAnsi="Times New Roman" w:cs="Times New Roman"/>
                <w:color w:val="000000"/>
                <w:sz w:val="16"/>
                <w:szCs w:val="16"/>
              </w:rPr>
              <w:t>Not Detected</w:t>
            </w:r>
          </w:p>
        </w:tc>
        <w:tc>
          <w:tcPr>
            <w:tcW w:w="1350" w:type="dxa"/>
            <w:tcBorders>
              <w:top w:val="single" w:sz="2" w:space="0" w:color="000000"/>
              <w:left w:val="single" w:sz="2" w:space="0" w:color="000000"/>
              <w:bottom w:val="single" w:sz="2" w:space="0" w:color="000000"/>
              <w:right w:val="single" w:sz="2" w:space="0" w:color="000000"/>
            </w:tcBorders>
          </w:tcPr>
          <w:p w14:paraId="5B8F208E" w14:textId="1693033A"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452790">
              <w:rPr>
                <w:rFonts w:ascii="Times New Roman" w:eastAsia="Times New Roman" w:hAnsi="Times New Roman" w:cs="Times New Roman"/>
                <w:color w:val="000000"/>
                <w:sz w:val="16"/>
                <w:szCs w:val="16"/>
              </w:rPr>
              <w:t>N/A</w:t>
            </w:r>
          </w:p>
        </w:tc>
        <w:tc>
          <w:tcPr>
            <w:tcW w:w="720" w:type="dxa"/>
            <w:tcBorders>
              <w:top w:val="single" w:sz="2" w:space="0" w:color="000000"/>
              <w:left w:val="single" w:sz="2" w:space="0" w:color="000000"/>
              <w:bottom w:val="single" w:sz="2" w:space="0" w:color="000000"/>
              <w:right w:val="single" w:sz="2" w:space="0" w:color="000000"/>
            </w:tcBorders>
            <w:vAlign w:val="center"/>
          </w:tcPr>
          <w:p w14:paraId="1CE0E10C"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100</w:t>
            </w:r>
          </w:p>
        </w:tc>
        <w:tc>
          <w:tcPr>
            <w:tcW w:w="630" w:type="dxa"/>
            <w:tcBorders>
              <w:top w:val="single" w:sz="2" w:space="0" w:color="000000"/>
              <w:left w:val="single" w:sz="2" w:space="0" w:color="000000"/>
              <w:bottom w:val="single" w:sz="2" w:space="0" w:color="000000"/>
              <w:right w:val="single" w:sz="4" w:space="0" w:color="000000"/>
            </w:tcBorders>
            <w:vAlign w:val="center"/>
          </w:tcPr>
          <w:p w14:paraId="7A264DB1"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100</w:t>
            </w:r>
          </w:p>
        </w:tc>
        <w:tc>
          <w:tcPr>
            <w:tcW w:w="2880" w:type="dxa"/>
            <w:tcBorders>
              <w:top w:val="single" w:sz="2" w:space="0" w:color="000000"/>
              <w:left w:val="single" w:sz="4" w:space="0" w:color="000000"/>
              <w:bottom w:val="single" w:sz="2" w:space="0" w:color="000000"/>
              <w:right w:val="single" w:sz="4" w:space="0" w:color="000000"/>
            </w:tcBorders>
            <w:vAlign w:val="center"/>
          </w:tcPr>
          <w:p w14:paraId="2A7F7251"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industrial chemical factories</w:t>
            </w:r>
          </w:p>
        </w:tc>
      </w:tr>
      <w:tr w:rsidR="00F1001B" w:rsidRPr="00396D1A" w14:paraId="033BFEFE" w14:textId="77777777" w:rsidTr="002E27FB">
        <w:trPr>
          <w:trHeight w:val="402"/>
        </w:trPr>
        <w:tc>
          <w:tcPr>
            <w:tcW w:w="2250" w:type="dxa"/>
            <w:tcBorders>
              <w:top w:val="single" w:sz="2" w:space="0" w:color="000000"/>
              <w:left w:val="single" w:sz="4" w:space="0" w:color="000000"/>
              <w:bottom w:val="single" w:sz="2" w:space="0" w:color="000000"/>
              <w:right w:val="single" w:sz="2" w:space="0" w:color="000000"/>
            </w:tcBorders>
            <w:vAlign w:val="center"/>
          </w:tcPr>
          <w:p w14:paraId="2AEAF946"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Dichloromethane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1369C77A" w14:textId="4FA904E3"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3-5-24</w:t>
            </w:r>
          </w:p>
        </w:tc>
        <w:tc>
          <w:tcPr>
            <w:tcW w:w="810" w:type="dxa"/>
            <w:tcBorders>
              <w:top w:val="single" w:sz="2" w:space="0" w:color="000000"/>
              <w:left w:val="single" w:sz="2" w:space="0" w:color="000000"/>
              <w:bottom w:val="single" w:sz="2" w:space="0" w:color="000000"/>
              <w:right w:val="single" w:sz="2" w:space="0" w:color="000000"/>
            </w:tcBorders>
          </w:tcPr>
          <w:p w14:paraId="5C164D04" w14:textId="1C7D4E91"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A05AF8">
              <w:rPr>
                <w:rFonts w:ascii="Times New Roman" w:eastAsia="Times New Roman" w:hAnsi="Times New Roman" w:cs="Times New Roman"/>
                <w:color w:val="000000"/>
                <w:sz w:val="16"/>
                <w:szCs w:val="16"/>
              </w:rPr>
              <w:t>N</w:t>
            </w:r>
          </w:p>
        </w:tc>
        <w:tc>
          <w:tcPr>
            <w:tcW w:w="1245" w:type="dxa"/>
            <w:tcBorders>
              <w:top w:val="single" w:sz="2" w:space="0" w:color="000000"/>
              <w:left w:val="single" w:sz="2" w:space="0" w:color="000000"/>
              <w:bottom w:val="single" w:sz="2" w:space="0" w:color="000000"/>
              <w:right w:val="single" w:sz="2" w:space="0" w:color="000000"/>
            </w:tcBorders>
          </w:tcPr>
          <w:p w14:paraId="5E95670C" w14:textId="086A059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E754D7">
              <w:rPr>
                <w:rFonts w:ascii="Times New Roman" w:eastAsia="Times New Roman" w:hAnsi="Times New Roman" w:cs="Times New Roman"/>
                <w:color w:val="000000"/>
                <w:sz w:val="16"/>
                <w:szCs w:val="16"/>
              </w:rPr>
              <w:t>Not Detected</w:t>
            </w:r>
          </w:p>
        </w:tc>
        <w:tc>
          <w:tcPr>
            <w:tcW w:w="1350" w:type="dxa"/>
            <w:tcBorders>
              <w:top w:val="single" w:sz="2" w:space="0" w:color="000000"/>
              <w:left w:val="single" w:sz="2" w:space="0" w:color="000000"/>
              <w:bottom w:val="single" w:sz="2" w:space="0" w:color="000000"/>
              <w:right w:val="single" w:sz="2" w:space="0" w:color="000000"/>
            </w:tcBorders>
          </w:tcPr>
          <w:p w14:paraId="249F13F9" w14:textId="20EF80B8"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452790">
              <w:rPr>
                <w:rFonts w:ascii="Times New Roman" w:eastAsia="Times New Roman" w:hAnsi="Times New Roman" w:cs="Times New Roman"/>
                <w:color w:val="000000"/>
                <w:sz w:val="16"/>
                <w:szCs w:val="16"/>
              </w:rPr>
              <w:t>N/A</w:t>
            </w:r>
          </w:p>
        </w:tc>
        <w:tc>
          <w:tcPr>
            <w:tcW w:w="720" w:type="dxa"/>
            <w:tcBorders>
              <w:top w:val="single" w:sz="2" w:space="0" w:color="000000"/>
              <w:left w:val="single" w:sz="2" w:space="0" w:color="000000"/>
              <w:bottom w:val="single" w:sz="2" w:space="0" w:color="000000"/>
              <w:right w:val="single" w:sz="2" w:space="0" w:color="000000"/>
            </w:tcBorders>
            <w:vAlign w:val="center"/>
          </w:tcPr>
          <w:p w14:paraId="05CDFE6B"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630" w:type="dxa"/>
            <w:tcBorders>
              <w:top w:val="single" w:sz="2" w:space="0" w:color="000000"/>
              <w:left w:val="single" w:sz="2" w:space="0" w:color="000000"/>
              <w:bottom w:val="single" w:sz="2" w:space="0" w:color="000000"/>
              <w:right w:val="single" w:sz="4" w:space="0" w:color="000000"/>
            </w:tcBorders>
            <w:vAlign w:val="center"/>
          </w:tcPr>
          <w:p w14:paraId="4AA602DF"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w:t>
            </w:r>
          </w:p>
        </w:tc>
        <w:tc>
          <w:tcPr>
            <w:tcW w:w="2880" w:type="dxa"/>
            <w:tcBorders>
              <w:top w:val="single" w:sz="2" w:space="0" w:color="000000"/>
              <w:left w:val="single" w:sz="4" w:space="0" w:color="000000"/>
              <w:bottom w:val="single" w:sz="2" w:space="0" w:color="000000"/>
              <w:right w:val="single" w:sz="4" w:space="0" w:color="000000"/>
            </w:tcBorders>
            <w:vAlign w:val="center"/>
          </w:tcPr>
          <w:p w14:paraId="5DC90119"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pharmaceutical and chemical factories</w:t>
            </w:r>
          </w:p>
        </w:tc>
      </w:tr>
      <w:tr w:rsidR="00F1001B" w:rsidRPr="00396D1A" w14:paraId="659A07BE" w14:textId="77777777" w:rsidTr="002E27FB">
        <w:trPr>
          <w:trHeight w:val="402"/>
        </w:trPr>
        <w:tc>
          <w:tcPr>
            <w:tcW w:w="2250" w:type="dxa"/>
            <w:tcBorders>
              <w:top w:val="single" w:sz="2" w:space="0" w:color="000000"/>
              <w:left w:val="single" w:sz="4" w:space="0" w:color="000000"/>
              <w:bottom w:val="single" w:sz="2" w:space="0" w:color="000000"/>
              <w:right w:val="single" w:sz="2" w:space="0" w:color="000000"/>
            </w:tcBorders>
            <w:vAlign w:val="center"/>
          </w:tcPr>
          <w:p w14:paraId="2FB200C2"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1,2-Dichloropropane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5AD3EBF1" w14:textId="222D6616"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3-5-24</w:t>
            </w:r>
          </w:p>
        </w:tc>
        <w:tc>
          <w:tcPr>
            <w:tcW w:w="810" w:type="dxa"/>
            <w:tcBorders>
              <w:top w:val="single" w:sz="2" w:space="0" w:color="000000"/>
              <w:left w:val="single" w:sz="2" w:space="0" w:color="000000"/>
              <w:bottom w:val="single" w:sz="2" w:space="0" w:color="000000"/>
              <w:right w:val="single" w:sz="2" w:space="0" w:color="000000"/>
            </w:tcBorders>
          </w:tcPr>
          <w:p w14:paraId="0F0F68C0" w14:textId="0E3BC80D"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A05AF8">
              <w:rPr>
                <w:rFonts w:ascii="Times New Roman" w:eastAsia="Times New Roman" w:hAnsi="Times New Roman" w:cs="Times New Roman"/>
                <w:color w:val="000000"/>
                <w:sz w:val="16"/>
                <w:szCs w:val="16"/>
              </w:rPr>
              <w:t>N</w:t>
            </w:r>
          </w:p>
        </w:tc>
        <w:tc>
          <w:tcPr>
            <w:tcW w:w="1245" w:type="dxa"/>
            <w:tcBorders>
              <w:top w:val="single" w:sz="2" w:space="0" w:color="000000"/>
              <w:left w:val="single" w:sz="2" w:space="0" w:color="000000"/>
              <w:bottom w:val="single" w:sz="2" w:space="0" w:color="000000"/>
              <w:right w:val="single" w:sz="2" w:space="0" w:color="000000"/>
            </w:tcBorders>
          </w:tcPr>
          <w:p w14:paraId="5D324C50" w14:textId="666525A1"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E754D7">
              <w:rPr>
                <w:rFonts w:ascii="Times New Roman" w:eastAsia="Times New Roman" w:hAnsi="Times New Roman" w:cs="Times New Roman"/>
                <w:color w:val="000000"/>
                <w:sz w:val="16"/>
                <w:szCs w:val="16"/>
              </w:rPr>
              <w:t>Not Detected</w:t>
            </w:r>
          </w:p>
        </w:tc>
        <w:tc>
          <w:tcPr>
            <w:tcW w:w="1350" w:type="dxa"/>
            <w:tcBorders>
              <w:top w:val="single" w:sz="2" w:space="0" w:color="000000"/>
              <w:left w:val="single" w:sz="2" w:space="0" w:color="000000"/>
              <w:bottom w:val="single" w:sz="2" w:space="0" w:color="000000"/>
              <w:right w:val="single" w:sz="2" w:space="0" w:color="000000"/>
            </w:tcBorders>
          </w:tcPr>
          <w:p w14:paraId="6DA68C99" w14:textId="1F29D29C"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452790">
              <w:rPr>
                <w:rFonts w:ascii="Times New Roman" w:eastAsia="Times New Roman" w:hAnsi="Times New Roman" w:cs="Times New Roman"/>
                <w:color w:val="000000"/>
                <w:sz w:val="16"/>
                <w:szCs w:val="16"/>
              </w:rPr>
              <w:t>N/A</w:t>
            </w:r>
          </w:p>
        </w:tc>
        <w:tc>
          <w:tcPr>
            <w:tcW w:w="720" w:type="dxa"/>
            <w:tcBorders>
              <w:top w:val="single" w:sz="2" w:space="0" w:color="000000"/>
              <w:left w:val="single" w:sz="2" w:space="0" w:color="000000"/>
              <w:bottom w:val="single" w:sz="2" w:space="0" w:color="000000"/>
              <w:right w:val="single" w:sz="2" w:space="0" w:color="000000"/>
            </w:tcBorders>
            <w:vAlign w:val="center"/>
          </w:tcPr>
          <w:p w14:paraId="296CCD3C"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630" w:type="dxa"/>
            <w:tcBorders>
              <w:top w:val="single" w:sz="2" w:space="0" w:color="000000"/>
              <w:left w:val="single" w:sz="2" w:space="0" w:color="000000"/>
              <w:bottom w:val="single" w:sz="2" w:space="0" w:color="000000"/>
              <w:right w:val="single" w:sz="4" w:space="0" w:color="000000"/>
            </w:tcBorders>
            <w:vAlign w:val="center"/>
          </w:tcPr>
          <w:p w14:paraId="4E0A2FD1"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w:t>
            </w:r>
          </w:p>
        </w:tc>
        <w:tc>
          <w:tcPr>
            <w:tcW w:w="2880" w:type="dxa"/>
            <w:tcBorders>
              <w:top w:val="single" w:sz="2" w:space="0" w:color="000000"/>
              <w:left w:val="single" w:sz="4" w:space="0" w:color="000000"/>
              <w:bottom w:val="single" w:sz="2" w:space="0" w:color="000000"/>
              <w:right w:val="single" w:sz="4" w:space="0" w:color="000000"/>
            </w:tcBorders>
            <w:vAlign w:val="center"/>
          </w:tcPr>
          <w:p w14:paraId="77D94787"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industrial chemical factories</w:t>
            </w:r>
          </w:p>
        </w:tc>
      </w:tr>
      <w:tr w:rsidR="00F1001B" w:rsidRPr="00396D1A" w14:paraId="7B137C86" w14:textId="77777777" w:rsidTr="002E27FB">
        <w:trPr>
          <w:trHeight w:val="402"/>
        </w:trPr>
        <w:tc>
          <w:tcPr>
            <w:tcW w:w="2250" w:type="dxa"/>
            <w:tcBorders>
              <w:top w:val="single" w:sz="2" w:space="0" w:color="000000"/>
              <w:left w:val="single" w:sz="4" w:space="0" w:color="000000"/>
              <w:bottom w:val="single" w:sz="2" w:space="0" w:color="000000"/>
              <w:right w:val="single" w:sz="2" w:space="0" w:color="000000"/>
            </w:tcBorders>
            <w:vAlign w:val="center"/>
          </w:tcPr>
          <w:p w14:paraId="6127EE0C"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Ethylbenzene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53E41D06" w14:textId="42B229DE"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3-5-24</w:t>
            </w:r>
          </w:p>
        </w:tc>
        <w:tc>
          <w:tcPr>
            <w:tcW w:w="810" w:type="dxa"/>
            <w:tcBorders>
              <w:top w:val="single" w:sz="2" w:space="0" w:color="000000"/>
              <w:left w:val="single" w:sz="2" w:space="0" w:color="000000"/>
              <w:bottom w:val="single" w:sz="2" w:space="0" w:color="000000"/>
              <w:right w:val="single" w:sz="2" w:space="0" w:color="000000"/>
            </w:tcBorders>
          </w:tcPr>
          <w:p w14:paraId="713A40C6" w14:textId="2676571E"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A05AF8">
              <w:rPr>
                <w:rFonts w:ascii="Times New Roman" w:eastAsia="Times New Roman" w:hAnsi="Times New Roman" w:cs="Times New Roman"/>
                <w:color w:val="000000"/>
                <w:sz w:val="16"/>
                <w:szCs w:val="16"/>
              </w:rPr>
              <w:t>N</w:t>
            </w:r>
          </w:p>
        </w:tc>
        <w:tc>
          <w:tcPr>
            <w:tcW w:w="1245" w:type="dxa"/>
            <w:tcBorders>
              <w:top w:val="single" w:sz="2" w:space="0" w:color="000000"/>
              <w:left w:val="single" w:sz="2" w:space="0" w:color="000000"/>
              <w:bottom w:val="single" w:sz="2" w:space="0" w:color="000000"/>
              <w:right w:val="single" w:sz="2" w:space="0" w:color="000000"/>
            </w:tcBorders>
          </w:tcPr>
          <w:p w14:paraId="62D3E4B6" w14:textId="51617F08"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E754D7">
              <w:rPr>
                <w:rFonts w:ascii="Times New Roman" w:eastAsia="Times New Roman" w:hAnsi="Times New Roman" w:cs="Times New Roman"/>
                <w:color w:val="000000"/>
                <w:sz w:val="16"/>
                <w:szCs w:val="16"/>
              </w:rPr>
              <w:t>Not Detected</w:t>
            </w:r>
          </w:p>
        </w:tc>
        <w:tc>
          <w:tcPr>
            <w:tcW w:w="1350" w:type="dxa"/>
            <w:tcBorders>
              <w:top w:val="single" w:sz="2" w:space="0" w:color="000000"/>
              <w:left w:val="single" w:sz="2" w:space="0" w:color="000000"/>
              <w:bottom w:val="single" w:sz="2" w:space="0" w:color="000000"/>
              <w:right w:val="single" w:sz="2" w:space="0" w:color="000000"/>
            </w:tcBorders>
          </w:tcPr>
          <w:p w14:paraId="75FA12D3" w14:textId="22817441"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452790">
              <w:rPr>
                <w:rFonts w:ascii="Times New Roman" w:eastAsia="Times New Roman" w:hAnsi="Times New Roman" w:cs="Times New Roman"/>
                <w:color w:val="000000"/>
                <w:sz w:val="16"/>
                <w:szCs w:val="16"/>
              </w:rPr>
              <w:t>N/A</w:t>
            </w:r>
          </w:p>
        </w:tc>
        <w:tc>
          <w:tcPr>
            <w:tcW w:w="720" w:type="dxa"/>
            <w:tcBorders>
              <w:top w:val="single" w:sz="2" w:space="0" w:color="000000"/>
              <w:left w:val="single" w:sz="2" w:space="0" w:color="000000"/>
              <w:bottom w:val="single" w:sz="2" w:space="0" w:color="000000"/>
              <w:right w:val="single" w:sz="2" w:space="0" w:color="000000"/>
            </w:tcBorders>
            <w:vAlign w:val="center"/>
          </w:tcPr>
          <w:p w14:paraId="15B11A65"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700</w:t>
            </w:r>
          </w:p>
        </w:tc>
        <w:tc>
          <w:tcPr>
            <w:tcW w:w="630" w:type="dxa"/>
            <w:tcBorders>
              <w:top w:val="single" w:sz="2" w:space="0" w:color="000000"/>
              <w:left w:val="single" w:sz="2" w:space="0" w:color="000000"/>
              <w:bottom w:val="single" w:sz="2" w:space="0" w:color="000000"/>
              <w:right w:val="single" w:sz="4" w:space="0" w:color="000000"/>
            </w:tcBorders>
            <w:vAlign w:val="center"/>
          </w:tcPr>
          <w:p w14:paraId="464E6457"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700</w:t>
            </w:r>
          </w:p>
        </w:tc>
        <w:tc>
          <w:tcPr>
            <w:tcW w:w="2880" w:type="dxa"/>
            <w:tcBorders>
              <w:top w:val="single" w:sz="2" w:space="0" w:color="000000"/>
              <w:left w:val="single" w:sz="4" w:space="0" w:color="000000"/>
              <w:bottom w:val="single" w:sz="2" w:space="0" w:color="000000"/>
              <w:right w:val="single" w:sz="4" w:space="0" w:color="000000"/>
            </w:tcBorders>
            <w:vAlign w:val="center"/>
          </w:tcPr>
          <w:p w14:paraId="486C3AAB"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petroleum refineries</w:t>
            </w:r>
          </w:p>
        </w:tc>
      </w:tr>
      <w:tr w:rsidR="00F1001B" w:rsidRPr="00396D1A" w14:paraId="373D9BE6" w14:textId="77777777" w:rsidTr="002E27FB">
        <w:trPr>
          <w:trHeight w:val="402"/>
        </w:trPr>
        <w:tc>
          <w:tcPr>
            <w:tcW w:w="2250" w:type="dxa"/>
            <w:tcBorders>
              <w:top w:val="single" w:sz="2" w:space="0" w:color="000000"/>
              <w:left w:val="single" w:sz="4" w:space="0" w:color="000000"/>
              <w:bottom w:val="single" w:sz="2" w:space="0" w:color="000000"/>
              <w:right w:val="single" w:sz="2" w:space="0" w:color="000000"/>
            </w:tcBorders>
            <w:vAlign w:val="center"/>
          </w:tcPr>
          <w:p w14:paraId="359D08AE"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Styrene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6462D98B" w14:textId="47FCF540"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3-5-24</w:t>
            </w:r>
          </w:p>
        </w:tc>
        <w:tc>
          <w:tcPr>
            <w:tcW w:w="810" w:type="dxa"/>
            <w:tcBorders>
              <w:top w:val="single" w:sz="2" w:space="0" w:color="000000"/>
              <w:left w:val="single" w:sz="2" w:space="0" w:color="000000"/>
              <w:bottom w:val="single" w:sz="2" w:space="0" w:color="000000"/>
              <w:right w:val="single" w:sz="2" w:space="0" w:color="000000"/>
            </w:tcBorders>
          </w:tcPr>
          <w:p w14:paraId="3F409DA3" w14:textId="24F8DCD0"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A05AF8">
              <w:rPr>
                <w:rFonts w:ascii="Times New Roman" w:eastAsia="Times New Roman" w:hAnsi="Times New Roman" w:cs="Times New Roman"/>
                <w:color w:val="000000"/>
                <w:sz w:val="16"/>
                <w:szCs w:val="16"/>
              </w:rPr>
              <w:t>N</w:t>
            </w:r>
          </w:p>
        </w:tc>
        <w:tc>
          <w:tcPr>
            <w:tcW w:w="1245" w:type="dxa"/>
            <w:tcBorders>
              <w:top w:val="single" w:sz="2" w:space="0" w:color="000000"/>
              <w:left w:val="single" w:sz="2" w:space="0" w:color="000000"/>
              <w:bottom w:val="single" w:sz="2" w:space="0" w:color="000000"/>
              <w:right w:val="single" w:sz="2" w:space="0" w:color="000000"/>
            </w:tcBorders>
          </w:tcPr>
          <w:p w14:paraId="2CEC3E86" w14:textId="2453452D"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E754D7">
              <w:rPr>
                <w:rFonts w:ascii="Times New Roman" w:eastAsia="Times New Roman" w:hAnsi="Times New Roman" w:cs="Times New Roman"/>
                <w:color w:val="000000"/>
                <w:sz w:val="16"/>
                <w:szCs w:val="16"/>
              </w:rPr>
              <w:t>Not Detected</w:t>
            </w:r>
          </w:p>
        </w:tc>
        <w:tc>
          <w:tcPr>
            <w:tcW w:w="1350" w:type="dxa"/>
            <w:tcBorders>
              <w:top w:val="single" w:sz="2" w:space="0" w:color="000000"/>
              <w:left w:val="single" w:sz="2" w:space="0" w:color="000000"/>
              <w:bottom w:val="single" w:sz="2" w:space="0" w:color="000000"/>
              <w:right w:val="single" w:sz="2" w:space="0" w:color="000000"/>
            </w:tcBorders>
          </w:tcPr>
          <w:p w14:paraId="7E275904" w14:textId="5B55A353"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452790">
              <w:rPr>
                <w:rFonts w:ascii="Times New Roman" w:eastAsia="Times New Roman" w:hAnsi="Times New Roman" w:cs="Times New Roman"/>
                <w:color w:val="000000"/>
                <w:sz w:val="16"/>
                <w:szCs w:val="16"/>
              </w:rPr>
              <w:t>N/A</w:t>
            </w:r>
          </w:p>
        </w:tc>
        <w:tc>
          <w:tcPr>
            <w:tcW w:w="720" w:type="dxa"/>
            <w:tcBorders>
              <w:top w:val="single" w:sz="2" w:space="0" w:color="000000"/>
              <w:left w:val="single" w:sz="2" w:space="0" w:color="000000"/>
              <w:bottom w:val="single" w:sz="2" w:space="0" w:color="000000"/>
              <w:right w:val="single" w:sz="2" w:space="0" w:color="000000"/>
            </w:tcBorders>
            <w:vAlign w:val="center"/>
          </w:tcPr>
          <w:p w14:paraId="468EF373"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100</w:t>
            </w:r>
          </w:p>
        </w:tc>
        <w:tc>
          <w:tcPr>
            <w:tcW w:w="630" w:type="dxa"/>
            <w:tcBorders>
              <w:top w:val="single" w:sz="2" w:space="0" w:color="000000"/>
              <w:left w:val="single" w:sz="2" w:space="0" w:color="000000"/>
              <w:bottom w:val="single" w:sz="2" w:space="0" w:color="000000"/>
              <w:right w:val="single" w:sz="4" w:space="0" w:color="000000"/>
            </w:tcBorders>
            <w:vAlign w:val="center"/>
          </w:tcPr>
          <w:p w14:paraId="751E6C80"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100</w:t>
            </w:r>
          </w:p>
        </w:tc>
        <w:tc>
          <w:tcPr>
            <w:tcW w:w="2880" w:type="dxa"/>
            <w:tcBorders>
              <w:top w:val="single" w:sz="2" w:space="0" w:color="000000"/>
              <w:left w:val="single" w:sz="4" w:space="0" w:color="000000"/>
              <w:bottom w:val="single" w:sz="2" w:space="0" w:color="000000"/>
              <w:right w:val="single" w:sz="4" w:space="0" w:color="000000"/>
            </w:tcBorders>
            <w:vAlign w:val="center"/>
          </w:tcPr>
          <w:p w14:paraId="2B354FA8"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rubber and plastic factories; leaching from landfills</w:t>
            </w:r>
          </w:p>
        </w:tc>
      </w:tr>
      <w:tr w:rsidR="00F1001B" w:rsidRPr="00396D1A" w14:paraId="43E646AE" w14:textId="77777777" w:rsidTr="002E27FB">
        <w:trPr>
          <w:trHeight w:val="402"/>
        </w:trPr>
        <w:tc>
          <w:tcPr>
            <w:tcW w:w="2250" w:type="dxa"/>
            <w:tcBorders>
              <w:top w:val="single" w:sz="2" w:space="0" w:color="000000"/>
              <w:left w:val="single" w:sz="4" w:space="0" w:color="000000"/>
              <w:bottom w:val="single" w:sz="2" w:space="0" w:color="000000"/>
              <w:right w:val="single" w:sz="2" w:space="0" w:color="000000"/>
            </w:tcBorders>
            <w:vAlign w:val="center"/>
          </w:tcPr>
          <w:p w14:paraId="5192A56A"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Tetrachloroethylene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01E0ABB4" w14:textId="4E597CA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3-5-24</w:t>
            </w:r>
          </w:p>
        </w:tc>
        <w:tc>
          <w:tcPr>
            <w:tcW w:w="810" w:type="dxa"/>
            <w:tcBorders>
              <w:top w:val="single" w:sz="2" w:space="0" w:color="000000"/>
              <w:left w:val="single" w:sz="2" w:space="0" w:color="000000"/>
              <w:bottom w:val="single" w:sz="2" w:space="0" w:color="000000"/>
              <w:right w:val="single" w:sz="2" w:space="0" w:color="000000"/>
            </w:tcBorders>
          </w:tcPr>
          <w:p w14:paraId="2327C3DA" w14:textId="7A3BD2E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A05AF8">
              <w:rPr>
                <w:rFonts w:ascii="Times New Roman" w:eastAsia="Times New Roman" w:hAnsi="Times New Roman" w:cs="Times New Roman"/>
                <w:color w:val="000000"/>
                <w:sz w:val="16"/>
                <w:szCs w:val="16"/>
              </w:rPr>
              <w:t>N</w:t>
            </w:r>
          </w:p>
        </w:tc>
        <w:tc>
          <w:tcPr>
            <w:tcW w:w="1245" w:type="dxa"/>
            <w:tcBorders>
              <w:top w:val="single" w:sz="2" w:space="0" w:color="000000"/>
              <w:left w:val="single" w:sz="2" w:space="0" w:color="000000"/>
              <w:bottom w:val="single" w:sz="2" w:space="0" w:color="000000"/>
              <w:right w:val="single" w:sz="2" w:space="0" w:color="000000"/>
            </w:tcBorders>
          </w:tcPr>
          <w:p w14:paraId="47914329" w14:textId="29919F13"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E754D7">
              <w:rPr>
                <w:rFonts w:ascii="Times New Roman" w:eastAsia="Times New Roman" w:hAnsi="Times New Roman" w:cs="Times New Roman"/>
                <w:color w:val="000000"/>
                <w:sz w:val="16"/>
                <w:szCs w:val="16"/>
              </w:rPr>
              <w:t>Not Detected</w:t>
            </w:r>
          </w:p>
        </w:tc>
        <w:tc>
          <w:tcPr>
            <w:tcW w:w="1350" w:type="dxa"/>
            <w:tcBorders>
              <w:top w:val="single" w:sz="2" w:space="0" w:color="000000"/>
              <w:left w:val="single" w:sz="2" w:space="0" w:color="000000"/>
              <w:bottom w:val="single" w:sz="2" w:space="0" w:color="000000"/>
              <w:right w:val="single" w:sz="2" w:space="0" w:color="000000"/>
            </w:tcBorders>
          </w:tcPr>
          <w:p w14:paraId="2ACA58E2" w14:textId="7F678C74"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452790">
              <w:rPr>
                <w:rFonts w:ascii="Times New Roman" w:eastAsia="Times New Roman" w:hAnsi="Times New Roman" w:cs="Times New Roman"/>
                <w:color w:val="000000"/>
                <w:sz w:val="16"/>
                <w:szCs w:val="16"/>
              </w:rPr>
              <w:t>N/A</w:t>
            </w:r>
          </w:p>
        </w:tc>
        <w:tc>
          <w:tcPr>
            <w:tcW w:w="720" w:type="dxa"/>
            <w:tcBorders>
              <w:top w:val="single" w:sz="2" w:space="0" w:color="000000"/>
              <w:left w:val="single" w:sz="2" w:space="0" w:color="000000"/>
              <w:bottom w:val="single" w:sz="2" w:space="0" w:color="000000"/>
              <w:right w:val="single" w:sz="2" w:space="0" w:color="000000"/>
            </w:tcBorders>
            <w:vAlign w:val="center"/>
          </w:tcPr>
          <w:p w14:paraId="2FC0998A"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630" w:type="dxa"/>
            <w:tcBorders>
              <w:top w:val="single" w:sz="2" w:space="0" w:color="000000"/>
              <w:left w:val="single" w:sz="2" w:space="0" w:color="000000"/>
              <w:bottom w:val="single" w:sz="2" w:space="0" w:color="000000"/>
              <w:right w:val="single" w:sz="4" w:space="0" w:color="000000"/>
            </w:tcBorders>
            <w:vAlign w:val="center"/>
          </w:tcPr>
          <w:p w14:paraId="0ACF08E5"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w:t>
            </w:r>
          </w:p>
        </w:tc>
        <w:tc>
          <w:tcPr>
            <w:tcW w:w="2880" w:type="dxa"/>
            <w:tcBorders>
              <w:top w:val="single" w:sz="2" w:space="0" w:color="000000"/>
              <w:left w:val="single" w:sz="4" w:space="0" w:color="000000"/>
              <w:bottom w:val="single" w:sz="2" w:space="0" w:color="000000"/>
              <w:right w:val="single" w:sz="4" w:space="0" w:color="000000"/>
            </w:tcBorders>
            <w:vAlign w:val="center"/>
          </w:tcPr>
          <w:p w14:paraId="4394F0CA"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factories and dry cleaners</w:t>
            </w:r>
          </w:p>
        </w:tc>
      </w:tr>
      <w:tr w:rsidR="00F1001B" w:rsidRPr="00396D1A" w14:paraId="1B038D78" w14:textId="77777777" w:rsidTr="002E27FB">
        <w:trPr>
          <w:trHeight w:val="402"/>
        </w:trPr>
        <w:tc>
          <w:tcPr>
            <w:tcW w:w="2250" w:type="dxa"/>
            <w:tcBorders>
              <w:top w:val="single" w:sz="2" w:space="0" w:color="000000"/>
              <w:left w:val="single" w:sz="4" w:space="0" w:color="000000"/>
              <w:bottom w:val="single" w:sz="2" w:space="0" w:color="000000"/>
              <w:right w:val="single" w:sz="2" w:space="0" w:color="000000"/>
            </w:tcBorders>
            <w:vAlign w:val="center"/>
          </w:tcPr>
          <w:p w14:paraId="74325E1F" w14:textId="77777777" w:rsidR="00F1001B" w:rsidRPr="00396D1A" w:rsidRDefault="00F1001B" w:rsidP="00F1001B">
            <w:pPr>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1,2,4 –Trichlorobenzene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4B51AE17" w14:textId="5A0FFBCB"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3-5-24</w:t>
            </w:r>
          </w:p>
        </w:tc>
        <w:tc>
          <w:tcPr>
            <w:tcW w:w="810" w:type="dxa"/>
            <w:tcBorders>
              <w:top w:val="single" w:sz="2" w:space="0" w:color="000000"/>
              <w:left w:val="single" w:sz="2" w:space="0" w:color="000000"/>
              <w:bottom w:val="single" w:sz="2" w:space="0" w:color="000000"/>
              <w:right w:val="single" w:sz="2" w:space="0" w:color="000000"/>
            </w:tcBorders>
          </w:tcPr>
          <w:p w14:paraId="179098AD" w14:textId="6416E2B9"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A05AF8">
              <w:rPr>
                <w:rFonts w:ascii="Times New Roman" w:eastAsia="Times New Roman" w:hAnsi="Times New Roman" w:cs="Times New Roman"/>
                <w:color w:val="000000"/>
                <w:sz w:val="16"/>
                <w:szCs w:val="16"/>
              </w:rPr>
              <w:t>N</w:t>
            </w:r>
          </w:p>
        </w:tc>
        <w:tc>
          <w:tcPr>
            <w:tcW w:w="1245" w:type="dxa"/>
            <w:tcBorders>
              <w:top w:val="single" w:sz="2" w:space="0" w:color="000000"/>
              <w:left w:val="single" w:sz="2" w:space="0" w:color="000000"/>
              <w:bottom w:val="single" w:sz="2" w:space="0" w:color="000000"/>
              <w:right w:val="single" w:sz="2" w:space="0" w:color="000000"/>
            </w:tcBorders>
          </w:tcPr>
          <w:p w14:paraId="213DE30A" w14:textId="52905991"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E754D7">
              <w:rPr>
                <w:rFonts w:ascii="Times New Roman" w:eastAsia="Times New Roman" w:hAnsi="Times New Roman" w:cs="Times New Roman"/>
                <w:color w:val="000000"/>
                <w:sz w:val="16"/>
                <w:szCs w:val="16"/>
              </w:rPr>
              <w:t>Not Detected</w:t>
            </w:r>
          </w:p>
        </w:tc>
        <w:tc>
          <w:tcPr>
            <w:tcW w:w="1350" w:type="dxa"/>
            <w:tcBorders>
              <w:top w:val="single" w:sz="2" w:space="0" w:color="000000"/>
              <w:left w:val="single" w:sz="2" w:space="0" w:color="000000"/>
              <w:bottom w:val="single" w:sz="2" w:space="0" w:color="000000"/>
              <w:right w:val="single" w:sz="2" w:space="0" w:color="000000"/>
            </w:tcBorders>
          </w:tcPr>
          <w:p w14:paraId="5E3BC754" w14:textId="42842E29"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452790">
              <w:rPr>
                <w:rFonts w:ascii="Times New Roman" w:eastAsia="Times New Roman" w:hAnsi="Times New Roman" w:cs="Times New Roman"/>
                <w:color w:val="000000"/>
                <w:sz w:val="16"/>
                <w:szCs w:val="16"/>
              </w:rPr>
              <w:t>N/A</w:t>
            </w:r>
          </w:p>
        </w:tc>
        <w:tc>
          <w:tcPr>
            <w:tcW w:w="720" w:type="dxa"/>
            <w:tcBorders>
              <w:top w:val="single" w:sz="2" w:space="0" w:color="000000"/>
              <w:left w:val="single" w:sz="2" w:space="0" w:color="000000"/>
              <w:bottom w:val="single" w:sz="2" w:space="0" w:color="000000"/>
              <w:right w:val="single" w:sz="2" w:space="0" w:color="000000"/>
            </w:tcBorders>
            <w:vAlign w:val="center"/>
          </w:tcPr>
          <w:p w14:paraId="365AD368"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70</w:t>
            </w:r>
          </w:p>
        </w:tc>
        <w:tc>
          <w:tcPr>
            <w:tcW w:w="630" w:type="dxa"/>
            <w:tcBorders>
              <w:top w:val="single" w:sz="2" w:space="0" w:color="000000"/>
              <w:left w:val="single" w:sz="2" w:space="0" w:color="000000"/>
              <w:bottom w:val="single" w:sz="2" w:space="0" w:color="000000"/>
              <w:right w:val="single" w:sz="4" w:space="0" w:color="000000"/>
            </w:tcBorders>
            <w:vAlign w:val="center"/>
          </w:tcPr>
          <w:p w14:paraId="556D1A37"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70</w:t>
            </w:r>
          </w:p>
        </w:tc>
        <w:tc>
          <w:tcPr>
            <w:tcW w:w="2880" w:type="dxa"/>
            <w:tcBorders>
              <w:top w:val="single" w:sz="2" w:space="0" w:color="000000"/>
              <w:left w:val="single" w:sz="4" w:space="0" w:color="000000"/>
              <w:bottom w:val="single" w:sz="2" w:space="0" w:color="000000"/>
              <w:right w:val="single" w:sz="4" w:space="0" w:color="000000"/>
            </w:tcBorders>
            <w:vAlign w:val="center"/>
          </w:tcPr>
          <w:p w14:paraId="55939D3A"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textile-finishing factories</w:t>
            </w:r>
          </w:p>
        </w:tc>
      </w:tr>
      <w:tr w:rsidR="00F1001B" w:rsidRPr="00396D1A" w14:paraId="18B0F4B8" w14:textId="77777777" w:rsidTr="002E27FB">
        <w:trPr>
          <w:trHeight w:val="402"/>
        </w:trPr>
        <w:tc>
          <w:tcPr>
            <w:tcW w:w="2250" w:type="dxa"/>
            <w:tcBorders>
              <w:top w:val="single" w:sz="2" w:space="0" w:color="000000"/>
              <w:left w:val="single" w:sz="4" w:space="0" w:color="000000"/>
              <w:bottom w:val="single" w:sz="2" w:space="0" w:color="000000"/>
              <w:right w:val="single" w:sz="2" w:space="0" w:color="000000"/>
            </w:tcBorders>
            <w:vAlign w:val="center"/>
          </w:tcPr>
          <w:p w14:paraId="7256EE70" w14:textId="77777777" w:rsidR="00F1001B" w:rsidRPr="00396D1A" w:rsidRDefault="00F1001B" w:rsidP="00F1001B">
            <w:pPr>
              <w:spacing w:after="0" w:line="240" w:lineRule="auto"/>
              <w:ind w:left="349" w:hanging="349"/>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1,1,1 – Trichloroethane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0C062139" w14:textId="323B6E84"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3-5-24</w:t>
            </w:r>
          </w:p>
        </w:tc>
        <w:tc>
          <w:tcPr>
            <w:tcW w:w="810" w:type="dxa"/>
            <w:tcBorders>
              <w:top w:val="single" w:sz="2" w:space="0" w:color="000000"/>
              <w:left w:val="single" w:sz="2" w:space="0" w:color="000000"/>
              <w:bottom w:val="single" w:sz="2" w:space="0" w:color="000000"/>
              <w:right w:val="single" w:sz="2" w:space="0" w:color="000000"/>
            </w:tcBorders>
          </w:tcPr>
          <w:p w14:paraId="623535C9" w14:textId="5D04C852"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A05AF8">
              <w:rPr>
                <w:rFonts w:ascii="Times New Roman" w:eastAsia="Times New Roman" w:hAnsi="Times New Roman" w:cs="Times New Roman"/>
                <w:color w:val="000000"/>
                <w:sz w:val="16"/>
                <w:szCs w:val="16"/>
              </w:rPr>
              <w:t>N</w:t>
            </w:r>
          </w:p>
        </w:tc>
        <w:tc>
          <w:tcPr>
            <w:tcW w:w="1245" w:type="dxa"/>
            <w:tcBorders>
              <w:top w:val="single" w:sz="2" w:space="0" w:color="000000"/>
              <w:left w:val="single" w:sz="2" w:space="0" w:color="000000"/>
              <w:bottom w:val="single" w:sz="2" w:space="0" w:color="000000"/>
              <w:right w:val="single" w:sz="2" w:space="0" w:color="000000"/>
            </w:tcBorders>
          </w:tcPr>
          <w:p w14:paraId="2E5D550F" w14:textId="06C8FC53"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E754D7">
              <w:rPr>
                <w:rFonts w:ascii="Times New Roman" w:eastAsia="Times New Roman" w:hAnsi="Times New Roman" w:cs="Times New Roman"/>
                <w:color w:val="000000"/>
                <w:sz w:val="16"/>
                <w:szCs w:val="16"/>
              </w:rPr>
              <w:t>Not Detected</w:t>
            </w:r>
          </w:p>
        </w:tc>
        <w:tc>
          <w:tcPr>
            <w:tcW w:w="1350" w:type="dxa"/>
            <w:tcBorders>
              <w:top w:val="single" w:sz="2" w:space="0" w:color="000000"/>
              <w:left w:val="single" w:sz="2" w:space="0" w:color="000000"/>
              <w:bottom w:val="single" w:sz="2" w:space="0" w:color="000000"/>
              <w:right w:val="single" w:sz="2" w:space="0" w:color="000000"/>
            </w:tcBorders>
          </w:tcPr>
          <w:p w14:paraId="4D94EFA6" w14:textId="63EBA3A6"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452790">
              <w:rPr>
                <w:rFonts w:ascii="Times New Roman" w:eastAsia="Times New Roman" w:hAnsi="Times New Roman" w:cs="Times New Roman"/>
                <w:color w:val="000000"/>
                <w:sz w:val="16"/>
                <w:szCs w:val="16"/>
              </w:rPr>
              <w:t>N/A</w:t>
            </w:r>
          </w:p>
        </w:tc>
        <w:tc>
          <w:tcPr>
            <w:tcW w:w="720" w:type="dxa"/>
            <w:tcBorders>
              <w:top w:val="single" w:sz="2" w:space="0" w:color="000000"/>
              <w:left w:val="single" w:sz="2" w:space="0" w:color="000000"/>
              <w:bottom w:val="single" w:sz="2" w:space="0" w:color="000000"/>
              <w:right w:val="single" w:sz="2" w:space="0" w:color="000000"/>
            </w:tcBorders>
            <w:vAlign w:val="center"/>
          </w:tcPr>
          <w:p w14:paraId="65BA8CEB"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200</w:t>
            </w:r>
          </w:p>
        </w:tc>
        <w:tc>
          <w:tcPr>
            <w:tcW w:w="630" w:type="dxa"/>
            <w:tcBorders>
              <w:top w:val="single" w:sz="2" w:space="0" w:color="000000"/>
              <w:left w:val="single" w:sz="2" w:space="0" w:color="000000"/>
              <w:bottom w:val="single" w:sz="2" w:space="0" w:color="000000"/>
              <w:right w:val="single" w:sz="4" w:space="0" w:color="000000"/>
            </w:tcBorders>
            <w:vAlign w:val="center"/>
          </w:tcPr>
          <w:p w14:paraId="40BCF680"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200</w:t>
            </w:r>
          </w:p>
        </w:tc>
        <w:tc>
          <w:tcPr>
            <w:tcW w:w="2880" w:type="dxa"/>
            <w:tcBorders>
              <w:top w:val="single" w:sz="2" w:space="0" w:color="000000"/>
              <w:left w:val="single" w:sz="4" w:space="0" w:color="000000"/>
              <w:bottom w:val="single" w:sz="2" w:space="0" w:color="000000"/>
              <w:right w:val="single" w:sz="4" w:space="0" w:color="000000"/>
            </w:tcBorders>
            <w:vAlign w:val="center"/>
          </w:tcPr>
          <w:p w14:paraId="2C497241"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metal degreasing sites and other factories</w:t>
            </w:r>
          </w:p>
        </w:tc>
      </w:tr>
      <w:tr w:rsidR="00F1001B" w:rsidRPr="00396D1A" w14:paraId="006F2193" w14:textId="77777777" w:rsidTr="002E27FB">
        <w:trPr>
          <w:trHeight w:val="402"/>
        </w:trPr>
        <w:tc>
          <w:tcPr>
            <w:tcW w:w="2250" w:type="dxa"/>
            <w:tcBorders>
              <w:top w:val="single" w:sz="2" w:space="0" w:color="000000"/>
              <w:left w:val="single" w:sz="4" w:space="0" w:color="000000"/>
              <w:bottom w:val="single" w:sz="2" w:space="0" w:color="000000"/>
              <w:right w:val="single" w:sz="2" w:space="0" w:color="000000"/>
            </w:tcBorders>
            <w:vAlign w:val="center"/>
          </w:tcPr>
          <w:p w14:paraId="57A8E6CC"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1,1,2 –Trichloroethane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05AB038B" w14:textId="2D0B9AA4"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3-5-24</w:t>
            </w:r>
          </w:p>
        </w:tc>
        <w:tc>
          <w:tcPr>
            <w:tcW w:w="810" w:type="dxa"/>
            <w:tcBorders>
              <w:top w:val="single" w:sz="2" w:space="0" w:color="000000"/>
              <w:left w:val="single" w:sz="2" w:space="0" w:color="000000"/>
              <w:bottom w:val="single" w:sz="2" w:space="0" w:color="000000"/>
              <w:right w:val="single" w:sz="2" w:space="0" w:color="000000"/>
            </w:tcBorders>
          </w:tcPr>
          <w:p w14:paraId="0CB3A066" w14:textId="1B85C7F6"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A05AF8">
              <w:rPr>
                <w:rFonts w:ascii="Times New Roman" w:eastAsia="Times New Roman" w:hAnsi="Times New Roman" w:cs="Times New Roman"/>
                <w:color w:val="000000"/>
                <w:sz w:val="16"/>
                <w:szCs w:val="16"/>
              </w:rPr>
              <w:t>N</w:t>
            </w:r>
          </w:p>
        </w:tc>
        <w:tc>
          <w:tcPr>
            <w:tcW w:w="1245" w:type="dxa"/>
            <w:tcBorders>
              <w:top w:val="single" w:sz="2" w:space="0" w:color="000000"/>
              <w:left w:val="single" w:sz="2" w:space="0" w:color="000000"/>
              <w:bottom w:val="single" w:sz="2" w:space="0" w:color="000000"/>
              <w:right w:val="single" w:sz="2" w:space="0" w:color="000000"/>
            </w:tcBorders>
          </w:tcPr>
          <w:p w14:paraId="621D25AC" w14:textId="6784BE29"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E754D7">
              <w:rPr>
                <w:rFonts w:ascii="Times New Roman" w:eastAsia="Times New Roman" w:hAnsi="Times New Roman" w:cs="Times New Roman"/>
                <w:color w:val="000000"/>
                <w:sz w:val="16"/>
                <w:szCs w:val="16"/>
              </w:rPr>
              <w:t>Not Detected</w:t>
            </w:r>
          </w:p>
        </w:tc>
        <w:tc>
          <w:tcPr>
            <w:tcW w:w="1350" w:type="dxa"/>
            <w:tcBorders>
              <w:top w:val="single" w:sz="2" w:space="0" w:color="000000"/>
              <w:left w:val="single" w:sz="2" w:space="0" w:color="000000"/>
              <w:bottom w:val="single" w:sz="2" w:space="0" w:color="000000"/>
              <w:right w:val="single" w:sz="2" w:space="0" w:color="000000"/>
            </w:tcBorders>
          </w:tcPr>
          <w:p w14:paraId="133B0F4E" w14:textId="61F1FF74"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452790">
              <w:rPr>
                <w:rFonts w:ascii="Times New Roman" w:eastAsia="Times New Roman" w:hAnsi="Times New Roman" w:cs="Times New Roman"/>
                <w:color w:val="000000"/>
                <w:sz w:val="16"/>
                <w:szCs w:val="16"/>
              </w:rPr>
              <w:t>N/A</w:t>
            </w:r>
          </w:p>
        </w:tc>
        <w:tc>
          <w:tcPr>
            <w:tcW w:w="720" w:type="dxa"/>
            <w:tcBorders>
              <w:top w:val="single" w:sz="2" w:space="0" w:color="000000"/>
              <w:left w:val="single" w:sz="2" w:space="0" w:color="000000"/>
              <w:bottom w:val="single" w:sz="2" w:space="0" w:color="000000"/>
              <w:right w:val="single" w:sz="2" w:space="0" w:color="000000"/>
            </w:tcBorders>
            <w:vAlign w:val="center"/>
          </w:tcPr>
          <w:p w14:paraId="5BC6D251"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3</w:t>
            </w:r>
          </w:p>
        </w:tc>
        <w:tc>
          <w:tcPr>
            <w:tcW w:w="630" w:type="dxa"/>
            <w:tcBorders>
              <w:top w:val="single" w:sz="2" w:space="0" w:color="000000"/>
              <w:left w:val="single" w:sz="2" w:space="0" w:color="000000"/>
              <w:bottom w:val="single" w:sz="2" w:space="0" w:color="000000"/>
              <w:right w:val="single" w:sz="4" w:space="0" w:color="000000"/>
            </w:tcBorders>
            <w:vAlign w:val="center"/>
          </w:tcPr>
          <w:p w14:paraId="757F42FE"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w:t>
            </w:r>
          </w:p>
        </w:tc>
        <w:tc>
          <w:tcPr>
            <w:tcW w:w="2880" w:type="dxa"/>
            <w:tcBorders>
              <w:top w:val="single" w:sz="2" w:space="0" w:color="000000"/>
              <w:left w:val="single" w:sz="4" w:space="0" w:color="000000"/>
              <w:bottom w:val="single" w:sz="2" w:space="0" w:color="000000"/>
              <w:right w:val="single" w:sz="4" w:space="0" w:color="000000"/>
            </w:tcBorders>
            <w:vAlign w:val="center"/>
          </w:tcPr>
          <w:p w14:paraId="2E39F4BF"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industrial chemical factories</w:t>
            </w:r>
          </w:p>
        </w:tc>
      </w:tr>
      <w:tr w:rsidR="00F1001B" w:rsidRPr="00396D1A" w14:paraId="23EB3534" w14:textId="77777777" w:rsidTr="002E27FB">
        <w:trPr>
          <w:trHeight w:val="402"/>
        </w:trPr>
        <w:tc>
          <w:tcPr>
            <w:tcW w:w="2250" w:type="dxa"/>
            <w:tcBorders>
              <w:top w:val="single" w:sz="2" w:space="0" w:color="000000"/>
              <w:left w:val="single" w:sz="4" w:space="0" w:color="000000"/>
              <w:bottom w:val="single" w:sz="2" w:space="0" w:color="000000"/>
              <w:right w:val="single" w:sz="2" w:space="0" w:color="000000"/>
            </w:tcBorders>
            <w:vAlign w:val="center"/>
          </w:tcPr>
          <w:p w14:paraId="4267C43E"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Trichloroethylene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21E04F13" w14:textId="31385381"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3-5-24</w:t>
            </w:r>
          </w:p>
        </w:tc>
        <w:tc>
          <w:tcPr>
            <w:tcW w:w="810" w:type="dxa"/>
            <w:tcBorders>
              <w:top w:val="single" w:sz="2" w:space="0" w:color="000000"/>
              <w:left w:val="single" w:sz="2" w:space="0" w:color="000000"/>
              <w:bottom w:val="single" w:sz="2" w:space="0" w:color="000000"/>
              <w:right w:val="single" w:sz="2" w:space="0" w:color="000000"/>
            </w:tcBorders>
          </w:tcPr>
          <w:p w14:paraId="354654F5" w14:textId="7654D77E"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A05AF8">
              <w:rPr>
                <w:rFonts w:ascii="Times New Roman" w:eastAsia="Times New Roman" w:hAnsi="Times New Roman" w:cs="Times New Roman"/>
                <w:color w:val="000000"/>
                <w:sz w:val="16"/>
                <w:szCs w:val="16"/>
              </w:rPr>
              <w:t>N</w:t>
            </w:r>
          </w:p>
        </w:tc>
        <w:tc>
          <w:tcPr>
            <w:tcW w:w="1245" w:type="dxa"/>
            <w:tcBorders>
              <w:top w:val="single" w:sz="2" w:space="0" w:color="000000"/>
              <w:left w:val="single" w:sz="2" w:space="0" w:color="000000"/>
              <w:bottom w:val="single" w:sz="2" w:space="0" w:color="000000"/>
              <w:right w:val="single" w:sz="2" w:space="0" w:color="000000"/>
            </w:tcBorders>
          </w:tcPr>
          <w:p w14:paraId="663618AA" w14:textId="6A802C12"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E754D7">
              <w:rPr>
                <w:rFonts w:ascii="Times New Roman" w:eastAsia="Times New Roman" w:hAnsi="Times New Roman" w:cs="Times New Roman"/>
                <w:color w:val="000000"/>
                <w:sz w:val="16"/>
                <w:szCs w:val="16"/>
              </w:rPr>
              <w:t>Not Detected</w:t>
            </w:r>
          </w:p>
        </w:tc>
        <w:tc>
          <w:tcPr>
            <w:tcW w:w="1350" w:type="dxa"/>
            <w:tcBorders>
              <w:top w:val="single" w:sz="2" w:space="0" w:color="000000"/>
              <w:left w:val="single" w:sz="2" w:space="0" w:color="000000"/>
              <w:bottom w:val="single" w:sz="2" w:space="0" w:color="000000"/>
              <w:right w:val="single" w:sz="2" w:space="0" w:color="000000"/>
            </w:tcBorders>
          </w:tcPr>
          <w:p w14:paraId="445D0D8C" w14:textId="1BE1F16A"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452790">
              <w:rPr>
                <w:rFonts w:ascii="Times New Roman" w:eastAsia="Times New Roman" w:hAnsi="Times New Roman" w:cs="Times New Roman"/>
                <w:color w:val="000000"/>
                <w:sz w:val="16"/>
                <w:szCs w:val="16"/>
              </w:rPr>
              <w:t>N/A</w:t>
            </w:r>
          </w:p>
        </w:tc>
        <w:tc>
          <w:tcPr>
            <w:tcW w:w="720" w:type="dxa"/>
            <w:tcBorders>
              <w:top w:val="single" w:sz="2" w:space="0" w:color="000000"/>
              <w:left w:val="single" w:sz="2" w:space="0" w:color="000000"/>
              <w:bottom w:val="single" w:sz="2" w:space="0" w:color="000000"/>
              <w:right w:val="single" w:sz="2" w:space="0" w:color="000000"/>
            </w:tcBorders>
            <w:vAlign w:val="center"/>
          </w:tcPr>
          <w:p w14:paraId="40DD7AE4"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630" w:type="dxa"/>
            <w:tcBorders>
              <w:top w:val="single" w:sz="2" w:space="0" w:color="000000"/>
              <w:left w:val="single" w:sz="2" w:space="0" w:color="000000"/>
              <w:bottom w:val="single" w:sz="2" w:space="0" w:color="000000"/>
              <w:right w:val="single" w:sz="4" w:space="0" w:color="000000"/>
            </w:tcBorders>
            <w:vAlign w:val="center"/>
          </w:tcPr>
          <w:p w14:paraId="0BC05E2A"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w:t>
            </w:r>
          </w:p>
        </w:tc>
        <w:tc>
          <w:tcPr>
            <w:tcW w:w="2880" w:type="dxa"/>
            <w:tcBorders>
              <w:top w:val="single" w:sz="2" w:space="0" w:color="000000"/>
              <w:left w:val="single" w:sz="4" w:space="0" w:color="000000"/>
              <w:bottom w:val="single" w:sz="2" w:space="0" w:color="000000"/>
              <w:right w:val="single" w:sz="4" w:space="0" w:color="000000"/>
            </w:tcBorders>
            <w:vAlign w:val="center"/>
          </w:tcPr>
          <w:p w14:paraId="6DE922DC"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metal degreasing sites and other factories</w:t>
            </w:r>
          </w:p>
        </w:tc>
      </w:tr>
      <w:tr w:rsidR="00F1001B" w:rsidRPr="00396D1A" w14:paraId="3A6754CB" w14:textId="77777777" w:rsidTr="002E27FB">
        <w:trPr>
          <w:trHeight w:val="402"/>
        </w:trPr>
        <w:tc>
          <w:tcPr>
            <w:tcW w:w="2250" w:type="dxa"/>
            <w:tcBorders>
              <w:top w:val="single" w:sz="2" w:space="0" w:color="000000"/>
              <w:left w:val="single" w:sz="4" w:space="0" w:color="000000"/>
              <w:bottom w:val="single" w:sz="2" w:space="0" w:color="000000"/>
              <w:right w:val="single" w:sz="2" w:space="0" w:color="000000"/>
            </w:tcBorders>
            <w:vAlign w:val="center"/>
          </w:tcPr>
          <w:p w14:paraId="1164D94B"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Toluene (ppm)</w:t>
            </w:r>
          </w:p>
        </w:tc>
        <w:tc>
          <w:tcPr>
            <w:tcW w:w="720" w:type="dxa"/>
            <w:tcBorders>
              <w:top w:val="single" w:sz="2" w:space="0" w:color="000000"/>
              <w:left w:val="single" w:sz="2" w:space="0" w:color="000000"/>
              <w:bottom w:val="single" w:sz="2" w:space="0" w:color="000000"/>
              <w:right w:val="single" w:sz="2" w:space="0" w:color="000000"/>
            </w:tcBorders>
            <w:vAlign w:val="center"/>
          </w:tcPr>
          <w:p w14:paraId="64F0DE12" w14:textId="58E8521B"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3-5-24</w:t>
            </w:r>
          </w:p>
        </w:tc>
        <w:tc>
          <w:tcPr>
            <w:tcW w:w="810" w:type="dxa"/>
            <w:tcBorders>
              <w:top w:val="single" w:sz="2" w:space="0" w:color="000000"/>
              <w:left w:val="single" w:sz="2" w:space="0" w:color="000000"/>
              <w:bottom w:val="single" w:sz="2" w:space="0" w:color="000000"/>
              <w:right w:val="single" w:sz="2" w:space="0" w:color="000000"/>
            </w:tcBorders>
          </w:tcPr>
          <w:p w14:paraId="078451DA" w14:textId="2FDC06A5"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A05AF8">
              <w:rPr>
                <w:rFonts w:ascii="Times New Roman" w:eastAsia="Times New Roman" w:hAnsi="Times New Roman" w:cs="Times New Roman"/>
                <w:color w:val="000000"/>
                <w:sz w:val="16"/>
                <w:szCs w:val="16"/>
              </w:rPr>
              <w:t>N</w:t>
            </w:r>
          </w:p>
        </w:tc>
        <w:tc>
          <w:tcPr>
            <w:tcW w:w="1245" w:type="dxa"/>
            <w:tcBorders>
              <w:top w:val="single" w:sz="2" w:space="0" w:color="000000"/>
              <w:left w:val="single" w:sz="2" w:space="0" w:color="000000"/>
              <w:bottom w:val="single" w:sz="2" w:space="0" w:color="000000"/>
              <w:right w:val="single" w:sz="2" w:space="0" w:color="000000"/>
            </w:tcBorders>
          </w:tcPr>
          <w:p w14:paraId="7A44CE97" w14:textId="52278E12"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E754D7">
              <w:rPr>
                <w:rFonts w:ascii="Times New Roman" w:eastAsia="Times New Roman" w:hAnsi="Times New Roman" w:cs="Times New Roman"/>
                <w:color w:val="000000"/>
                <w:sz w:val="16"/>
                <w:szCs w:val="16"/>
              </w:rPr>
              <w:t>Not Detected</w:t>
            </w:r>
          </w:p>
        </w:tc>
        <w:tc>
          <w:tcPr>
            <w:tcW w:w="1350" w:type="dxa"/>
            <w:tcBorders>
              <w:top w:val="single" w:sz="2" w:space="0" w:color="000000"/>
              <w:left w:val="single" w:sz="2" w:space="0" w:color="000000"/>
              <w:bottom w:val="single" w:sz="2" w:space="0" w:color="000000"/>
              <w:right w:val="single" w:sz="2" w:space="0" w:color="000000"/>
            </w:tcBorders>
          </w:tcPr>
          <w:p w14:paraId="3CB6721D" w14:textId="45F7350B"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452790">
              <w:rPr>
                <w:rFonts w:ascii="Times New Roman" w:eastAsia="Times New Roman" w:hAnsi="Times New Roman" w:cs="Times New Roman"/>
                <w:color w:val="000000"/>
                <w:sz w:val="16"/>
                <w:szCs w:val="16"/>
              </w:rPr>
              <w:t>N/A</w:t>
            </w:r>
          </w:p>
        </w:tc>
        <w:tc>
          <w:tcPr>
            <w:tcW w:w="720" w:type="dxa"/>
            <w:tcBorders>
              <w:top w:val="single" w:sz="2" w:space="0" w:color="000000"/>
              <w:left w:val="single" w:sz="2" w:space="0" w:color="000000"/>
              <w:bottom w:val="single" w:sz="2" w:space="0" w:color="000000"/>
              <w:right w:val="single" w:sz="2" w:space="0" w:color="000000"/>
            </w:tcBorders>
            <w:vAlign w:val="center"/>
          </w:tcPr>
          <w:p w14:paraId="3E4494BB"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w:t>
            </w:r>
          </w:p>
        </w:tc>
        <w:tc>
          <w:tcPr>
            <w:tcW w:w="630" w:type="dxa"/>
            <w:tcBorders>
              <w:top w:val="single" w:sz="2" w:space="0" w:color="000000"/>
              <w:left w:val="single" w:sz="2" w:space="0" w:color="000000"/>
              <w:bottom w:val="single" w:sz="2" w:space="0" w:color="000000"/>
              <w:right w:val="single" w:sz="4" w:space="0" w:color="000000"/>
            </w:tcBorders>
            <w:vAlign w:val="center"/>
          </w:tcPr>
          <w:p w14:paraId="680AADBC"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w:t>
            </w:r>
          </w:p>
        </w:tc>
        <w:tc>
          <w:tcPr>
            <w:tcW w:w="2880" w:type="dxa"/>
            <w:tcBorders>
              <w:top w:val="single" w:sz="2" w:space="0" w:color="000000"/>
              <w:left w:val="single" w:sz="4" w:space="0" w:color="000000"/>
              <w:bottom w:val="single" w:sz="2" w:space="0" w:color="000000"/>
              <w:right w:val="single" w:sz="4" w:space="0" w:color="000000"/>
            </w:tcBorders>
            <w:vAlign w:val="center"/>
          </w:tcPr>
          <w:p w14:paraId="7CB80366"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petroleum factories</w:t>
            </w:r>
          </w:p>
        </w:tc>
      </w:tr>
      <w:tr w:rsidR="00F1001B" w:rsidRPr="00396D1A" w14:paraId="5C74FBA1" w14:textId="77777777" w:rsidTr="002E27FB">
        <w:trPr>
          <w:trHeight w:val="402"/>
        </w:trPr>
        <w:tc>
          <w:tcPr>
            <w:tcW w:w="2250" w:type="dxa"/>
            <w:tcBorders>
              <w:top w:val="single" w:sz="2" w:space="0" w:color="000000"/>
              <w:left w:val="single" w:sz="4" w:space="0" w:color="000000"/>
              <w:bottom w:val="single" w:sz="2" w:space="0" w:color="000000"/>
              <w:right w:val="single" w:sz="2" w:space="0" w:color="000000"/>
            </w:tcBorders>
            <w:vAlign w:val="center"/>
          </w:tcPr>
          <w:p w14:paraId="292CC996"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Vinyl Chloride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363E512A" w14:textId="63A2B245"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3-5-24</w:t>
            </w:r>
          </w:p>
        </w:tc>
        <w:tc>
          <w:tcPr>
            <w:tcW w:w="810" w:type="dxa"/>
            <w:tcBorders>
              <w:top w:val="single" w:sz="2" w:space="0" w:color="000000"/>
              <w:left w:val="single" w:sz="2" w:space="0" w:color="000000"/>
              <w:bottom w:val="single" w:sz="2" w:space="0" w:color="000000"/>
              <w:right w:val="single" w:sz="2" w:space="0" w:color="000000"/>
            </w:tcBorders>
          </w:tcPr>
          <w:p w14:paraId="0FBC91A7" w14:textId="26F7A3D0"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A05AF8">
              <w:rPr>
                <w:rFonts w:ascii="Times New Roman" w:eastAsia="Times New Roman" w:hAnsi="Times New Roman" w:cs="Times New Roman"/>
                <w:color w:val="000000"/>
                <w:sz w:val="16"/>
                <w:szCs w:val="16"/>
              </w:rPr>
              <w:t>N</w:t>
            </w:r>
          </w:p>
        </w:tc>
        <w:tc>
          <w:tcPr>
            <w:tcW w:w="1245" w:type="dxa"/>
            <w:tcBorders>
              <w:top w:val="single" w:sz="2" w:space="0" w:color="000000"/>
              <w:left w:val="single" w:sz="2" w:space="0" w:color="000000"/>
              <w:bottom w:val="single" w:sz="2" w:space="0" w:color="000000"/>
              <w:right w:val="single" w:sz="2" w:space="0" w:color="000000"/>
            </w:tcBorders>
          </w:tcPr>
          <w:p w14:paraId="502C5B87" w14:textId="52823915"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E754D7">
              <w:rPr>
                <w:rFonts w:ascii="Times New Roman" w:eastAsia="Times New Roman" w:hAnsi="Times New Roman" w:cs="Times New Roman"/>
                <w:color w:val="000000"/>
                <w:sz w:val="16"/>
                <w:szCs w:val="16"/>
              </w:rPr>
              <w:t>Not Detected</w:t>
            </w:r>
          </w:p>
        </w:tc>
        <w:tc>
          <w:tcPr>
            <w:tcW w:w="1350" w:type="dxa"/>
            <w:tcBorders>
              <w:top w:val="single" w:sz="2" w:space="0" w:color="000000"/>
              <w:left w:val="single" w:sz="2" w:space="0" w:color="000000"/>
              <w:bottom w:val="single" w:sz="2" w:space="0" w:color="000000"/>
              <w:right w:val="single" w:sz="2" w:space="0" w:color="000000"/>
            </w:tcBorders>
          </w:tcPr>
          <w:p w14:paraId="50C03C28" w14:textId="37BAB00D"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452790">
              <w:rPr>
                <w:rFonts w:ascii="Times New Roman" w:eastAsia="Times New Roman" w:hAnsi="Times New Roman" w:cs="Times New Roman"/>
                <w:color w:val="000000"/>
                <w:sz w:val="16"/>
                <w:szCs w:val="16"/>
              </w:rPr>
              <w:t>N/A</w:t>
            </w:r>
          </w:p>
        </w:tc>
        <w:tc>
          <w:tcPr>
            <w:tcW w:w="720" w:type="dxa"/>
            <w:tcBorders>
              <w:top w:val="single" w:sz="2" w:space="0" w:color="000000"/>
              <w:left w:val="single" w:sz="2" w:space="0" w:color="000000"/>
              <w:bottom w:val="single" w:sz="2" w:space="0" w:color="000000"/>
              <w:right w:val="single" w:sz="2" w:space="0" w:color="000000"/>
            </w:tcBorders>
            <w:vAlign w:val="center"/>
          </w:tcPr>
          <w:p w14:paraId="79D0BCDE"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630" w:type="dxa"/>
            <w:tcBorders>
              <w:top w:val="single" w:sz="2" w:space="0" w:color="000000"/>
              <w:left w:val="single" w:sz="2" w:space="0" w:color="000000"/>
              <w:bottom w:val="single" w:sz="2" w:space="0" w:color="000000"/>
              <w:right w:val="single" w:sz="4" w:space="0" w:color="000000"/>
            </w:tcBorders>
            <w:vAlign w:val="center"/>
          </w:tcPr>
          <w:p w14:paraId="57EA97E5"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w:t>
            </w:r>
          </w:p>
        </w:tc>
        <w:tc>
          <w:tcPr>
            <w:tcW w:w="2880" w:type="dxa"/>
            <w:tcBorders>
              <w:top w:val="single" w:sz="2" w:space="0" w:color="000000"/>
              <w:left w:val="single" w:sz="4" w:space="0" w:color="000000"/>
              <w:bottom w:val="single" w:sz="2" w:space="0" w:color="000000"/>
              <w:right w:val="single" w:sz="4" w:space="0" w:color="000000"/>
            </w:tcBorders>
            <w:vAlign w:val="center"/>
          </w:tcPr>
          <w:p w14:paraId="5DD200C9"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Leaching from PVC piping; discharge from plastics factories</w:t>
            </w:r>
          </w:p>
        </w:tc>
      </w:tr>
      <w:tr w:rsidR="00F1001B" w:rsidRPr="00396D1A" w14:paraId="483705B0" w14:textId="77777777" w:rsidTr="002E27FB">
        <w:trPr>
          <w:trHeight w:val="402"/>
        </w:trPr>
        <w:tc>
          <w:tcPr>
            <w:tcW w:w="2250" w:type="dxa"/>
            <w:tcBorders>
              <w:top w:val="single" w:sz="2" w:space="0" w:color="000000"/>
              <w:left w:val="single" w:sz="4" w:space="0" w:color="000000"/>
              <w:bottom w:val="single" w:sz="2" w:space="0" w:color="000000"/>
              <w:right w:val="single" w:sz="2" w:space="0" w:color="000000"/>
            </w:tcBorders>
            <w:vAlign w:val="center"/>
          </w:tcPr>
          <w:p w14:paraId="0EE63CD0"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Xylenes (Total) (ppm)</w:t>
            </w:r>
          </w:p>
        </w:tc>
        <w:tc>
          <w:tcPr>
            <w:tcW w:w="720" w:type="dxa"/>
            <w:tcBorders>
              <w:top w:val="single" w:sz="2" w:space="0" w:color="000000"/>
              <w:left w:val="single" w:sz="2" w:space="0" w:color="000000"/>
              <w:bottom w:val="single" w:sz="2" w:space="0" w:color="000000"/>
              <w:right w:val="single" w:sz="2" w:space="0" w:color="000000"/>
            </w:tcBorders>
            <w:vAlign w:val="center"/>
          </w:tcPr>
          <w:p w14:paraId="31B7AB90" w14:textId="739DE073"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3-5-24</w:t>
            </w:r>
          </w:p>
        </w:tc>
        <w:tc>
          <w:tcPr>
            <w:tcW w:w="810" w:type="dxa"/>
            <w:tcBorders>
              <w:top w:val="single" w:sz="2" w:space="0" w:color="000000"/>
              <w:left w:val="single" w:sz="2" w:space="0" w:color="000000"/>
              <w:bottom w:val="single" w:sz="2" w:space="0" w:color="000000"/>
              <w:right w:val="single" w:sz="2" w:space="0" w:color="000000"/>
            </w:tcBorders>
          </w:tcPr>
          <w:p w14:paraId="6E3D8F66" w14:textId="05541B10"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A05AF8">
              <w:rPr>
                <w:rFonts w:ascii="Times New Roman" w:eastAsia="Times New Roman" w:hAnsi="Times New Roman" w:cs="Times New Roman"/>
                <w:color w:val="000000"/>
                <w:sz w:val="16"/>
                <w:szCs w:val="16"/>
              </w:rPr>
              <w:t>N</w:t>
            </w:r>
          </w:p>
        </w:tc>
        <w:tc>
          <w:tcPr>
            <w:tcW w:w="1245" w:type="dxa"/>
            <w:tcBorders>
              <w:top w:val="single" w:sz="2" w:space="0" w:color="000000"/>
              <w:left w:val="single" w:sz="2" w:space="0" w:color="000000"/>
              <w:bottom w:val="single" w:sz="2" w:space="0" w:color="000000"/>
              <w:right w:val="single" w:sz="2" w:space="0" w:color="000000"/>
            </w:tcBorders>
          </w:tcPr>
          <w:p w14:paraId="4AB31EF6" w14:textId="68D4ADB9"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E754D7">
              <w:rPr>
                <w:rFonts w:ascii="Times New Roman" w:eastAsia="Times New Roman" w:hAnsi="Times New Roman" w:cs="Times New Roman"/>
                <w:color w:val="000000"/>
                <w:sz w:val="16"/>
                <w:szCs w:val="16"/>
              </w:rPr>
              <w:t>Not Detected</w:t>
            </w:r>
          </w:p>
        </w:tc>
        <w:tc>
          <w:tcPr>
            <w:tcW w:w="1350" w:type="dxa"/>
            <w:tcBorders>
              <w:top w:val="single" w:sz="2" w:space="0" w:color="000000"/>
              <w:left w:val="single" w:sz="2" w:space="0" w:color="000000"/>
              <w:bottom w:val="single" w:sz="2" w:space="0" w:color="000000"/>
              <w:right w:val="single" w:sz="2" w:space="0" w:color="000000"/>
            </w:tcBorders>
          </w:tcPr>
          <w:p w14:paraId="54B79437" w14:textId="1000C063"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452790">
              <w:rPr>
                <w:rFonts w:ascii="Times New Roman" w:eastAsia="Times New Roman" w:hAnsi="Times New Roman" w:cs="Times New Roman"/>
                <w:color w:val="000000"/>
                <w:sz w:val="16"/>
                <w:szCs w:val="16"/>
              </w:rPr>
              <w:t>N/A</w:t>
            </w:r>
          </w:p>
        </w:tc>
        <w:tc>
          <w:tcPr>
            <w:tcW w:w="720" w:type="dxa"/>
            <w:tcBorders>
              <w:top w:val="single" w:sz="2" w:space="0" w:color="000000"/>
              <w:left w:val="single" w:sz="2" w:space="0" w:color="000000"/>
              <w:bottom w:val="single" w:sz="2" w:space="0" w:color="000000"/>
              <w:right w:val="single" w:sz="2" w:space="0" w:color="000000"/>
            </w:tcBorders>
            <w:vAlign w:val="center"/>
          </w:tcPr>
          <w:p w14:paraId="21BDDB72"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10</w:t>
            </w:r>
          </w:p>
        </w:tc>
        <w:tc>
          <w:tcPr>
            <w:tcW w:w="630" w:type="dxa"/>
            <w:tcBorders>
              <w:top w:val="single" w:sz="2" w:space="0" w:color="000000"/>
              <w:left w:val="single" w:sz="2" w:space="0" w:color="000000"/>
              <w:bottom w:val="single" w:sz="2" w:space="0" w:color="000000"/>
              <w:right w:val="single" w:sz="4" w:space="0" w:color="000000"/>
            </w:tcBorders>
            <w:vAlign w:val="center"/>
          </w:tcPr>
          <w:p w14:paraId="0B98799C"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10</w:t>
            </w:r>
          </w:p>
        </w:tc>
        <w:tc>
          <w:tcPr>
            <w:tcW w:w="2880" w:type="dxa"/>
            <w:tcBorders>
              <w:top w:val="single" w:sz="2" w:space="0" w:color="000000"/>
              <w:left w:val="single" w:sz="4" w:space="0" w:color="000000"/>
              <w:bottom w:val="single" w:sz="2" w:space="0" w:color="000000"/>
              <w:right w:val="single" w:sz="4" w:space="0" w:color="000000"/>
            </w:tcBorders>
            <w:vAlign w:val="center"/>
          </w:tcPr>
          <w:p w14:paraId="737E1D4D" w14:textId="77777777" w:rsidR="00F1001B" w:rsidRPr="00396D1A" w:rsidRDefault="00F1001B" w:rsidP="00F1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petroleum factories; discharge from chemical factories</w:t>
            </w:r>
          </w:p>
        </w:tc>
      </w:tr>
    </w:tbl>
    <w:p w14:paraId="01E20E61" w14:textId="77777777" w:rsidR="00964FE3" w:rsidRPr="00396D1A" w:rsidRDefault="00964FE3" w:rsidP="00964FE3">
      <w:pPr>
        <w:spacing w:after="0" w:line="240" w:lineRule="auto"/>
        <w:rPr>
          <w:rFonts w:ascii="Times New Roman" w:eastAsia="Times New Roman" w:hAnsi="Times New Roman" w:cs="Times New Roman"/>
          <w:sz w:val="24"/>
          <w:szCs w:val="24"/>
        </w:rPr>
      </w:pPr>
    </w:p>
    <w:p w14:paraId="4860E6C5" w14:textId="77777777" w:rsidR="00964FE3" w:rsidRPr="00396D1A" w:rsidRDefault="00964FE3" w:rsidP="00964FE3">
      <w:pPr>
        <w:spacing w:after="0" w:line="240" w:lineRule="auto"/>
        <w:ind w:left="270" w:hanging="270"/>
        <w:rPr>
          <w:rFonts w:ascii="Times New Roman" w:eastAsia="Times New Roman" w:hAnsi="Times New Roman" w:cs="Times New Roman"/>
          <w:color w:val="0000FF"/>
          <w:sz w:val="20"/>
          <w:szCs w:val="20"/>
        </w:rPr>
      </w:pPr>
    </w:p>
    <w:p w14:paraId="4881EEC1" w14:textId="77777777" w:rsidR="00964FE3" w:rsidRPr="00396D1A" w:rsidRDefault="00964FE3" w:rsidP="00964FE3">
      <w:pPr>
        <w:spacing w:after="0" w:line="240" w:lineRule="auto"/>
        <w:rPr>
          <w:rFonts w:ascii="Times New Roman" w:eastAsia="Times New Roman" w:hAnsi="Times New Roman" w:cs="Times New Roman"/>
          <w:b/>
          <w:bCs/>
          <w:sz w:val="6"/>
          <w:szCs w:val="6"/>
        </w:rPr>
      </w:pPr>
      <w:r w:rsidRPr="00396D1A">
        <w:rPr>
          <w:rFonts w:ascii="Times New Roman" w:eastAsia="Times New Roman" w:hAnsi="Times New Roman" w:cs="Times New Roman"/>
          <w:b/>
          <w:bCs/>
          <w:sz w:val="20"/>
          <w:szCs w:val="20"/>
        </w:rPr>
        <w:t xml:space="preserve">Turbidity* </w:t>
      </w:r>
    </w:p>
    <w:tbl>
      <w:tblPr>
        <w:tblW w:w="9892" w:type="dxa"/>
        <w:tblInd w:w="198" w:type="dxa"/>
        <w:tblLayout w:type="fixed"/>
        <w:tblCellMar>
          <w:left w:w="100" w:type="dxa"/>
          <w:right w:w="100" w:type="dxa"/>
        </w:tblCellMar>
        <w:tblLook w:val="0000" w:firstRow="0" w:lastRow="0" w:firstColumn="0" w:lastColumn="0" w:noHBand="0" w:noVBand="0"/>
      </w:tblPr>
      <w:tblGrid>
        <w:gridCol w:w="2332"/>
        <w:gridCol w:w="900"/>
        <w:gridCol w:w="1170"/>
        <w:gridCol w:w="810"/>
        <w:gridCol w:w="3060"/>
        <w:gridCol w:w="1620"/>
      </w:tblGrid>
      <w:tr w:rsidR="00964FE3" w:rsidRPr="00396D1A" w14:paraId="184EFF26" w14:textId="77777777" w:rsidTr="009A62BF">
        <w:trPr>
          <w:trHeight w:val="809"/>
        </w:trPr>
        <w:tc>
          <w:tcPr>
            <w:tcW w:w="2332" w:type="dxa"/>
            <w:tcBorders>
              <w:top w:val="single" w:sz="2" w:space="0" w:color="000000"/>
              <w:left w:val="single" w:sz="4" w:space="0" w:color="auto"/>
              <w:bottom w:val="single" w:sz="2" w:space="0" w:color="000000"/>
              <w:right w:val="single" w:sz="4" w:space="0" w:color="auto"/>
            </w:tcBorders>
            <w:vAlign w:val="center"/>
          </w:tcPr>
          <w:p w14:paraId="3BB13E2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19A92D91"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Contaminant (units)</w:t>
            </w:r>
          </w:p>
          <w:p w14:paraId="0A45C249"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900" w:type="dxa"/>
            <w:tcBorders>
              <w:top w:val="single" w:sz="2" w:space="0" w:color="000000"/>
              <w:left w:val="single" w:sz="4" w:space="0" w:color="auto"/>
              <w:bottom w:val="single" w:sz="2" w:space="0" w:color="000000"/>
              <w:right w:val="single" w:sz="4" w:space="0" w:color="000000"/>
            </w:tcBorders>
            <w:vAlign w:val="center"/>
          </w:tcPr>
          <w:p w14:paraId="313B1D3F"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 xml:space="preserve">Treatment Technique (TT) Violation </w:t>
            </w:r>
          </w:p>
          <w:p w14:paraId="43DDD29A"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Y/N</w:t>
            </w:r>
          </w:p>
        </w:tc>
        <w:tc>
          <w:tcPr>
            <w:tcW w:w="1170" w:type="dxa"/>
            <w:tcBorders>
              <w:top w:val="single" w:sz="2" w:space="0" w:color="000000"/>
              <w:left w:val="single" w:sz="4" w:space="0" w:color="000000"/>
              <w:bottom w:val="single" w:sz="2" w:space="0" w:color="000000"/>
              <w:right w:val="single" w:sz="4" w:space="0" w:color="000000"/>
            </w:tcBorders>
            <w:vAlign w:val="center"/>
          </w:tcPr>
          <w:p w14:paraId="2FE53A2F"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Your Water</w:t>
            </w:r>
          </w:p>
        </w:tc>
        <w:tc>
          <w:tcPr>
            <w:tcW w:w="810" w:type="dxa"/>
            <w:tcBorders>
              <w:top w:val="single" w:sz="2" w:space="0" w:color="000000"/>
              <w:left w:val="single" w:sz="4" w:space="0" w:color="000000"/>
              <w:bottom w:val="single" w:sz="2" w:space="0" w:color="000000"/>
              <w:right w:val="single" w:sz="4" w:space="0" w:color="000000"/>
            </w:tcBorders>
            <w:vAlign w:val="center"/>
          </w:tcPr>
          <w:p w14:paraId="07F5E78F"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MCLG</w:t>
            </w:r>
          </w:p>
        </w:tc>
        <w:tc>
          <w:tcPr>
            <w:tcW w:w="3060" w:type="dxa"/>
            <w:tcBorders>
              <w:top w:val="single" w:sz="2" w:space="0" w:color="000000"/>
              <w:left w:val="single" w:sz="4" w:space="0" w:color="000000"/>
              <w:bottom w:val="single" w:sz="2" w:space="0" w:color="000000"/>
              <w:right w:val="single" w:sz="4" w:space="0" w:color="000000"/>
            </w:tcBorders>
          </w:tcPr>
          <w:p w14:paraId="7FC0FB3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29716104"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7DA3A49A"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 xml:space="preserve">Treatment Technique (TT) </w:t>
            </w:r>
          </w:p>
          <w:p w14:paraId="09EE9319"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 xml:space="preserve">Violation if:  </w:t>
            </w:r>
          </w:p>
          <w:p w14:paraId="208DCFF8"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620" w:type="dxa"/>
            <w:tcBorders>
              <w:top w:val="single" w:sz="2" w:space="0" w:color="000000"/>
              <w:left w:val="single" w:sz="4" w:space="0" w:color="000000"/>
              <w:bottom w:val="single" w:sz="2" w:space="0" w:color="000000"/>
              <w:right w:val="single" w:sz="4" w:space="0" w:color="auto"/>
            </w:tcBorders>
            <w:vAlign w:val="center"/>
          </w:tcPr>
          <w:p w14:paraId="7B70252C"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Likely Source of Contamination</w:t>
            </w:r>
          </w:p>
        </w:tc>
      </w:tr>
      <w:tr w:rsidR="00964FE3" w:rsidRPr="00396D1A" w14:paraId="468A2F35" w14:textId="77777777" w:rsidTr="009A62BF">
        <w:trPr>
          <w:trHeight w:val="442"/>
        </w:trPr>
        <w:tc>
          <w:tcPr>
            <w:tcW w:w="2332" w:type="dxa"/>
            <w:tcBorders>
              <w:top w:val="single" w:sz="2" w:space="0" w:color="000000"/>
              <w:left w:val="single" w:sz="4" w:space="0" w:color="auto"/>
              <w:bottom w:val="single" w:sz="2" w:space="0" w:color="000000"/>
              <w:right w:val="single" w:sz="4" w:space="0" w:color="auto"/>
            </w:tcBorders>
            <w:vAlign w:val="center"/>
          </w:tcPr>
          <w:p w14:paraId="299F1984"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Turbidity (</w:t>
            </w:r>
            <w:proofErr w:type="gramStart"/>
            <w:r w:rsidRPr="00396D1A">
              <w:rPr>
                <w:rFonts w:ascii="Times New Roman" w:eastAsia="Times New Roman" w:hAnsi="Times New Roman" w:cs="Times New Roman"/>
                <w:color w:val="000000"/>
                <w:sz w:val="16"/>
                <w:szCs w:val="16"/>
              </w:rPr>
              <w:t>NTU)  -</w:t>
            </w:r>
            <w:proofErr w:type="gramEnd"/>
            <w:r w:rsidRPr="00396D1A">
              <w:rPr>
                <w:rFonts w:ascii="Times New Roman" w:eastAsia="Times New Roman" w:hAnsi="Times New Roman" w:cs="Times New Roman"/>
                <w:color w:val="000000"/>
                <w:sz w:val="16"/>
                <w:szCs w:val="16"/>
              </w:rPr>
              <w:t xml:space="preserve">  Highest single turbidity measurement</w:t>
            </w:r>
          </w:p>
        </w:tc>
        <w:tc>
          <w:tcPr>
            <w:tcW w:w="900" w:type="dxa"/>
            <w:tcBorders>
              <w:top w:val="single" w:sz="2" w:space="0" w:color="000000"/>
              <w:left w:val="single" w:sz="4" w:space="0" w:color="auto"/>
              <w:bottom w:val="single" w:sz="2" w:space="0" w:color="000000"/>
              <w:right w:val="single" w:sz="4" w:space="0" w:color="000000"/>
            </w:tcBorders>
            <w:vAlign w:val="center"/>
          </w:tcPr>
          <w:p w14:paraId="57A2A615" w14:textId="3EBE55E3" w:rsidR="00964FE3" w:rsidRPr="00396D1A" w:rsidRDefault="006258AE"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w:t>
            </w:r>
          </w:p>
        </w:tc>
        <w:tc>
          <w:tcPr>
            <w:tcW w:w="1170" w:type="dxa"/>
            <w:tcBorders>
              <w:top w:val="single" w:sz="2" w:space="0" w:color="000000"/>
              <w:left w:val="single" w:sz="4" w:space="0" w:color="000000"/>
              <w:bottom w:val="single" w:sz="2" w:space="0" w:color="000000"/>
              <w:right w:val="single" w:sz="4" w:space="0" w:color="000000"/>
            </w:tcBorders>
            <w:vAlign w:val="center"/>
          </w:tcPr>
          <w:p w14:paraId="15CA5843" w14:textId="26920553"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right"/>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 xml:space="preserve">                         </w:t>
            </w:r>
            <w:r w:rsidR="006258AE">
              <w:rPr>
                <w:rFonts w:ascii="Times New Roman" w:eastAsia="Times New Roman" w:hAnsi="Times New Roman" w:cs="Times New Roman"/>
                <w:color w:val="000000"/>
                <w:sz w:val="16"/>
                <w:szCs w:val="16"/>
              </w:rPr>
              <w:t xml:space="preserve">.09 </w:t>
            </w:r>
            <w:r w:rsidRPr="00396D1A">
              <w:rPr>
                <w:rFonts w:ascii="Times New Roman" w:eastAsia="Times New Roman" w:hAnsi="Times New Roman" w:cs="Times New Roman"/>
                <w:color w:val="000000"/>
                <w:sz w:val="16"/>
                <w:szCs w:val="16"/>
              </w:rPr>
              <w:t>NTU</w:t>
            </w:r>
          </w:p>
        </w:tc>
        <w:tc>
          <w:tcPr>
            <w:tcW w:w="810" w:type="dxa"/>
            <w:tcBorders>
              <w:top w:val="single" w:sz="2" w:space="0" w:color="000000"/>
              <w:left w:val="single" w:sz="4" w:space="0" w:color="000000"/>
              <w:bottom w:val="single" w:sz="2" w:space="0" w:color="000000"/>
              <w:right w:val="single" w:sz="4" w:space="0" w:color="000000"/>
            </w:tcBorders>
            <w:vAlign w:val="center"/>
          </w:tcPr>
          <w:p w14:paraId="0EA8B3A5"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N/A</w:t>
            </w:r>
          </w:p>
        </w:tc>
        <w:tc>
          <w:tcPr>
            <w:tcW w:w="3060" w:type="dxa"/>
            <w:tcBorders>
              <w:top w:val="single" w:sz="2" w:space="0" w:color="000000"/>
              <w:left w:val="single" w:sz="4" w:space="0" w:color="000000"/>
              <w:bottom w:val="single" w:sz="2" w:space="0" w:color="000000"/>
              <w:right w:val="single" w:sz="4" w:space="0" w:color="000000"/>
            </w:tcBorders>
            <w:vAlign w:val="center"/>
          </w:tcPr>
          <w:p w14:paraId="79008858"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247B9C25"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roofErr w:type="gramStart"/>
            <w:r w:rsidRPr="00396D1A">
              <w:rPr>
                <w:rFonts w:ascii="Times New Roman" w:eastAsia="Times New Roman" w:hAnsi="Times New Roman" w:cs="Times New Roman"/>
                <w:color w:val="000000"/>
                <w:sz w:val="16"/>
                <w:szCs w:val="16"/>
              </w:rPr>
              <w:t>Turbidity  &gt;</w:t>
            </w:r>
            <w:proofErr w:type="gramEnd"/>
            <w:r w:rsidRPr="00396D1A">
              <w:rPr>
                <w:rFonts w:ascii="Times New Roman" w:eastAsia="Times New Roman" w:hAnsi="Times New Roman" w:cs="Times New Roman"/>
                <w:color w:val="000000"/>
                <w:sz w:val="16"/>
                <w:szCs w:val="16"/>
              </w:rPr>
              <w:t xml:space="preserve"> </w:t>
            </w:r>
            <w:proofErr w:type="gramStart"/>
            <w:r w:rsidRPr="00396D1A">
              <w:rPr>
                <w:rFonts w:ascii="Times New Roman" w:eastAsia="Times New Roman" w:hAnsi="Times New Roman" w:cs="Times New Roman"/>
                <w:color w:val="000000"/>
                <w:sz w:val="16"/>
                <w:szCs w:val="16"/>
              </w:rPr>
              <w:t>1  NTU</w:t>
            </w:r>
            <w:proofErr w:type="gramEnd"/>
          </w:p>
          <w:p w14:paraId="3521FACE" w14:textId="77777777" w:rsidR="00964FE3" w:rsidRPr="00396D1A" w:rsidRDefault="00964FE3" w:rsidP="009A62BF">
            <w:pPr>
              <w:spacing w:after="0" w:line="240" w:lineRule="auto"/>
              <w:jc w:val="center"/>
              <w:rPr>
                <w:rFonts w:ascii="Times New Roman" w:eastAsia="Times New Roman" w:hAnsi="Times New Roman" w:cs="Times New Roman"/>
                <w:sz w:val="16"/>
                <w:szCs w:val="16"/>
              </w:rPr>
            </w:pPr>
          </w:p>
        </w:tc>
        <w:tc>
          <w:tcPr>
            <w:tcW w:w="1620" w:type="dxa"/>
            <w:vMerge w:val="restart"/>
            <w:tcBorders>
              <w:top w:val="single" w:sz="2" w:space="0" w:color="000000"/>
              <w:left w:val="single" w:sz="4" w:space="0" w:color="000000"/>
              <w:right w:val="single" w:sz="4" w:space="0" w:color="auto"/>
            </w:tcBorders>
            <w:vAlign w:val="center"/>
          </w:tcPr>
          <w:p w14:paraId="739F6F9F"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Soil runoff</w:t>
            </w:r>
          </w:p>
        </w:tc>
      </w:tr>
      <w:tr w:rsidR="00964FE3" w:rsidRPr="00396D1A" w14:paraId="4311520B" w14:textId="77777777" w:rsidTr="009A62BF">
        <w:trPr>
          <w:trHeight w:val="620"/>
        </w:trPr>
        <w:tc>
          <w:tcPr>
            <w:tcW w:w="2332" w:type="dxa"/>
            <w:tcBorders>
              <w:top w:val="single" w:sz="2" w:space="0" w:color="000000"/>
              <w:left w:val="single" w:sz="4" w:space="0" w:color="auto"/>
              <w:bottom w:val="single" w:sz="2" w:space="0" w:color="000000"/>
              <w:right w:val="single" w:sz="4" w:space="0" w:color="auto"/>
            </w:tcBorders>
            <w:vAlign w:val="center"/>
          </w:tcPr>
          <w:p w14:paraId="3E41D54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Turbidity (</w:t>
            </w:r>
            <w:proofErr w:type="gramStart"/>
            <w:r>
              <w:rPr>
                <w:rFonts w:ascii="Times New Roman" w:eastAsia="Times New Roman" w:hAnsi="Times New Roman" w:cs="Times New Roman"/>
                <w:color w:val="000000"/>
                <w:sz w:val="16"/>
                <w:szCs w:val="16"/>
              </w:rPr>
              <w:t>%</w:t>
            </w:r>
            <w:r w:rsidRPr="00396D1A">
              <w:rPr>
                <w:rFonts w:ascii="Times New Roman" w:eastAsia="Times New Roman" w:hAnsi="Times New Roman" w:cs="Times New Roman"/>
                <w:color w:val="000000"/>
                <w:sz w:val="16"/>
                <w:szCs w:val="16"/>
              </w:rPr>
              <w:t>)  -</w:t>
            </w:r>
            <w:proofErr w:type="gramEnd"/>
            <w:r w:rsidRPr="00396D1A">
              <w:rPr>
                <w:rFonts w:ascii="Times New Roman" w:eastAsia="Times New Roman" w:hAnsi="Times New Roman" w:cs="Times New Roman"/>
                <w:color w:val="000000"/>
                <w:sz w:val="16"/>
                <w:szCs w:val="16"/>
              </w:rPr>
              <w:t xml:space="preserve">  Lowest monthly percentage (%) of samples meeting turbidity limits</w:t>
            </w:r>
          </w:p>
        </w:tc>
        <w:tc>
          <w:tcPr>
            <w:tcW w:w="900" w:type="dxa"/>
            <w:tcBorders>
              <w:top w:val="single" w:sz="2" w:space="0" w:color="000000"/>
              <w:left w:val="single" w:sz="4" w:space="0" w:color="auto"/>
              <w:bottom w:val="single" w:sz="2" w:space="0" w:color="000000"/>
              <w:right w:val="single" w:sz="4" w:space="0" w:color="000000"/>
            </w:tcBorders>
            <w:vAlign w:val="center"/>
          </w:tcPr>
          <w:p w14:paraId="7E9EDFA6" w14:textId="4AE30483" w:rsidR="00964FE3" w:rsidRPr="00396D1A" w:rsidRDefault="006258AE"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w:t>
            </w:r>
          </w:p>
        </w:tc>
        <w:tc>
          <w:tcPr>
            <w:tcW w:w="1170" w:type="dxa"/>
            <w:tcBorders>
              <w:top w:val="single" w:sz="2" w:space="0" w:color="000000"/>
              <w:left w:val="single" w:sz="4" w:space="0" w:color="000000"/>
              <w:bottom w:val="single" w:sz="2" w:space="0" w:color="000000"/>
              <w:right w:val="single" w:sz="4" w:space="0" w:color="000000"/>
            </w:tcBorders>
            <w:vAlign w:val="center"/>
          </w:tcPr>
          <w:p w14:paraId="2FF6D69F" w14:textId="0DDD3E5F"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right"/>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 xml:space="preserve">                        </w:t>
            </w:r>
            <w:r w:rsidR="006258AE">
              <w:rPr>
                <w:rFonts w:ascii="Times New Roman" w:eastAsia="Times New Roman" w:hAnsi="Times New Roman" w:cs="Times New Roman"/>
                <w:color w:val="000000"/>
                <w:sz w:val="16"/>
                <w:szCs w:val="16"/>
              </w:rPr>
              <w:t xml:space="preserve">100 </w:t>
            </w:r>
            <w:r w:rsidRPr="00396D1A">
              <w:rPr>
                <w:rFonts w:ascii="Times New Roman" w:eastAsia="Times New Roman" w:hAnsi="Times New Roman" w:cs="Times New Roman"/>
                <w:color w:val="000000"/>
                <w:sz w:val="16"/>
                <w:szCs w:val="16"/>
              </w:rPr>
              <w:t>%</w:t>
            </w:r>
          </w:p>
        </w:tc>
        <w:tc>
          <w:tcPr>
            <w:tcW w:w="810" w:type="dxa"/>
            <w:tcBorders>
              <w:top w:val="single" w:sz="2" w:space="0" w:color="000000"/>
              <w:left w:val="single" w:sz="4" w:space="0" w:color="000000"/>
              <w:bottom w:val="single" w:sz="2" w:space="0" w:color="000000"/>
              <w:right w:val="single" w:sz="4" w:space="0" w:color="000000"/>
            </w:tcBorders>
            <w:vAlign w:val="center"/>
          </w:tcPr>
          <w:p w14:paraId="2B945A38"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N/A</w:t>
            </w:r>
          </w:p>
        </w:tc>
        <w:tc>
          <w:tcPr>
            <w:tcW w:w="3060" w:type="dxa"/>
            <w:tcBorders>
              <w:top w:val="single" w:sz="2" w:space="0" w:color="000000"/>
              <w:left w:val="single" w:sz="4" w:space="0" w:color="000000"/>
              <w:bottom w:val="single" w:sz="2" w:space="0" w:color="000000"/>
              <w:right w:val="single" w:sz="4" w:space="0" w:color="000000"/>
            </w:tcBorders>
            <w:vAlign w:val="center"/>
          </w:tcPr>
          <w:p w14:paraId="7555E29E"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7AE3C427"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 xml:space="preserve">Less than 95% of monthly turbidity measurements are </w:t>
            </w:r>
            <w:proofErr w:type="gramStart"/>
            <w:r w:rsidRPr="00396D1A">
              <w:rPr>
                <w:rFonts w:ascii="Times New Roman" w:eastAsia="Times New Roman" w:hAnsi="Times New Roman" w:cs="Times New Roman"/>
                <w:color w:val="000000"/>
                <w:sz w:val="16"/>
                <w:szCs w:val="16"/>
                <w:u w:val="single"/>
              </w:rPr>
              <w:t xml:space="preserve">&lt; </w:t>
            </w:r>
            <w:r w:rsidRPr="00396D1A">
              <w:rPr>
                <w:rFonts w:ascii="Times New Roman" w:eastAsia="Times New Roman" w:hAnsi="Times New Roman" w:cs="Times New Roman"/>
                <w:color w:val="000000"/>
                <w:sz w:val="16"/>
                <w:szCs w:val="16"/>
              </w:rPr>
              <w:t xml:space="preserve"> 0.3</w:t>
            </w:r>
            <w:proofErr w:type="gramEnd"/>
            <w:r w:rsidRPr="00396D1A">
              <w:rPr>
                <w:rFonts w:ascii="Times New Roman" w:eastAsia="Times New Roman" w:hAnsi="Times New Roman" w:cs="Times New Roman"/>
                <w:color w:val="000000"/>
                <w:sz w:val="16"/>
                <w:szCs w:val="16"/>
              </w:rPr>
              <w:t xml:space="preserve"> NTU</w:t>
            </w:r>
          </w:p>
          <w:p w14:paraId="0EE8F6A5"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620" w:type="dxa"/>
            <w:vMerge/>
            <w:tcBorders>
              <w:left w:val="single" w:sz="4" w:space="0" w:color="000000"/>
              <w:bottom w:val="single" w:sz="2" w:space="0" w:color="000000"/>
              <w:right w:val="single" w:sz="4" w:space="0" w:color="auto"/>
            </w:tcBorders>
            <w:vAlign w:val="center"/>
          </w:tcPr>
          <w:p w14:paraId="1A4ACFC4"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r>
    </w:tbl>
    <w:p w14:paraId="0A85408C" w14:textId="77777777" w:rsidR="00964FE3" w:rsidRPr="00396D1A" w:rsidRDefault="00964FE3" w:rsidP="00964FE3">
      <w:pPr>
        <w:spacing w:after="0" w:line="240" w:lineRule="auto"/>
        <w:ind w:left="90"/>
        <w:rPr>
          <w:rFonts w:ascii="Times New Roman" w:eastAsia="Times New Roman" w:hAnsi="Times New Roman" w:cs="Times New Roman"/>
          <w:color w:val="000000"/>
          <w:sz w:val="18"/>
          <w:szCs w:val="18"/>
        </w:rPr>
      </w:pPr>
      <w:r w:rsidRPr="00396D1A">
        <w:rPr>
          <w:rFonts w:ascii="Times New Roman" w:eastAsia="Times New Roman" w:hAnsi="Times New Roman" w:cs="Times New Roman"/>
          <w:color w:val="000000"/>
          <w:sz w:val="18"/>
          <w:szCs w:val="18"/>
        </w:rPr>
        <w:t xml:space="preserve">  </w:t>
      </w:r>
      <w:r w:rsidRPr="00396D1A">
        <w:rPr>
          <w:rFonts w:ascii="Times New Roman" w:eastAsia="Times New Roman" w:hAnsi="Times New Roman" w:cs="Times New Roman"/>
          <w:b/>
          <w:color w:val="000000"/>
          <w:sz w:val="18"/>
          <w:szCs w:val="18"/>
        </w:rPr>
        <w:t xml:space="preserve">* </w:t>
      </w:r>
      <w:r w:rsidRPr="00396D1A">
        <w:rPr>
          <w:rFonts w:ascii="Times New Roman" w:eastAsia="Times New Roman" w:hAnsi="Times New Roman" w:cs="Times New Roman"/>
          <w:color w:val="000000"/>
          <w:sz w:val="18"/>
          <w:szCs w:val="18"/>
        </w:rPr>
        <w:t>Turbidity is a measure of the cloudiness of the water. We monitor it because it is a good indicator of the effectiveness of our filtration system.          The turbidity rule requires that 95% or more of the monthly samples must be less than or equal to 0.3 NTU.</w:t>
      </w:r>
    </w:p>
    <w:p w14:paraId="3509F874" w14:textId="77777777" w:rsidR="00964FE3" w:rsidRPr="00396D1A" w:rsidRDefault="00964FE3" w:rsidP="00964FE3">
      <w:pPr>
        <w:spacing w:after="0" w:line="240" w:lineRule="auto"/>
        <w:ind w:left="90"/>
        <w:rPr>
          <w:rFonts w:ascii="Times New Roman" w:eastAsia="Times New Roman" w:hAnsi="Times New Roman" w:cs="Times New Roman"/>
          <w:color w:val="000000"/>
          <w:sz w:val="18"/>
          <w:szCs w:val="18"/>
        </w:rPr>
      </w:pPr>
    </w:p>
    <w:p w14:paraId="5A8D3974" w14:textId="77777777" w:rsidR="00964FE3" w:rsidRPr="00EA463D" w:rsidRDefault="00964FE3" w:rsidP="00964F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3399"/>
          <w:sz w:val="20"/>
          <w:szCs w:val="20"/>
        </w:rPr>
      </w:pPr>
    </w:p>
    <w:p w14:paraId="70E60FCC" w14:textId="77777777" w:rsidR="00964FE3" w:rsidRPr="00396D1A" w:rsidRDefault="00964FE3" w:rsidP="00964FE3">
      <w:pPr>
        <w:tabs>
          <w:tab w:val="left" w:pos="180"/>
          <w:tab w:val="left" w:pos="270"/>
        </w:tabs>
        <w:spacing w:after="0" w:line="240" w:lineRule="auto"/>
        <w:ind w:left="180" w:hanging="180"/>
        <w:rPr>
          <w:rFonts w:ascii="Times New Roman" w:eastAsia="Times New Roman" w:hAnsi="Times New Roman" w:cs="Times New Roman"/>
          <w:color w:val="0070C0"/>
          <w:sz w:val="20"/>
          <w:szCs w:val="20"/>
        </w:rPr>
      </w:pPr>
    </w:p>
    <w:p w14:paraId="7204D925" w14:textId="77777777" w:rsidR="006258AE" w:rsidRDefault="006258AE" w:rsidP="00964FE3">
      <w:pPr>
        <w:tabs>
          <w:tab w:val="left" w:pos="180"/>
          <w:tab w:val="left" w:pos="270"/>
        </w:tabs>
        <w:spacing w:after="0" w:line="240" w:lineRule="auto"/>
        <w:ind w:left="180" w:hanging="180"/>
        <w:rPr>
          <w:rFonts w:ascii="Times New Roman" w:eastAsia="Times New Roman" w:hAnsi="Times New Roman" w:cs="Times New Roman"/>
          <w:b/>
          <w:sz w:val="20"/>
          <w:szCs w:val="20"/>
        </w:rPr>
      </w:pPr>
    </w:p>
    <w:p w14:paraId="2FF8092D" w14:textId="77777777" w:rsidR="006258AE" w:rsidRDefault="006258AE" w:rsidP="00964FE3">
      <w:pPr>
        <w:tabs>
          <w:tab w:val="left" w:pos="180"/>
          <w:tab w:val="left" w:pos="270"/>
        </w:tabs>
        <w:spacing w:after="0" w:line="240" w:lineRule="auto"/>
        <w:ind w:left="180" w:hanging="180"/>
        <w:rPr>
          <w:rFonts w:ascii="Times New Roman" w:eastAsia="Times New Roman" w:hAnsi="Times New Roman" w:cs="Times New Roman"/>
          <w:b/>
          <w:sz w:val="20"/>
          <w:szCs w:val="20"/>
        </w:rPr>
      </w:pPr>
    </w:p>
    <w:p w14:paraId="5735027B" w14:textId="77777777" w:rsidR="006258AE" w:rsidRDefault="006258AE" w:rsidP="00964FE3">
      <w:pPr>
        <w:tabs>
          <w:tab w:val="left" w:pos="180"/>
          <w:tab w:val="left" w:pos="270"/>
        </w:tabs>
        <w:spacing w:after="0" w:line="240" w:lineRule="auto"/>
        <w:ind w:left="180" w:hanging="180"/>
        <w:rPr>
          <w:rFonts w:ascii="Times New Roman" w:eastAsia="Times New Roman" w:hAnsi="Times New Roman" w:cs="Times New Roman"/>
          <w:b/>
          <w:sz w:val="20"/>
          <w:szCs w:val="20"/>
        </w:rPr>
      </w:pPr>
    </w:p>
    <w:p w14:paraId="3690DA76" w14:textId="77777777" w:rsidR="006258AE" w:rsidRDefault="006258AE" w:rsidP="00964FE3">
      <w:pPr>
        <w:tabs>
          <w:tab w:val="left" w:pos="180"/>
          <w:tab w:val="left" w:pos="270"/>
        </w:tabs>
        <w:spacing w:after="0" w:line="240" w:lineRule="auto"/>
        <w:ind w:left="180" w:hanging="180"/>
        <w:rPr>
          <w:rFonts w:ascii="Times New Roman" w:eastAsia="Times New Roman" w:hAnsi="Times New Roman" w:cs="Times New Roman"/>
          <w:b/>
          <w:sz w:val="20"/>
          <w:szCs w:val="20"/>
        </w:rPr>
      </w:pPr>
    </w:p>
    <w:p w14:paraId="44F8EADD" w14:textId="27AD187A" w:rsidR="00964FE3" w:rsidRPr="00396D1A" w:rsidRDefault="00964FE3" w:rsidP="00964FE3">
      <w:pPr>
        <w:tabs>
          <w:tab w:val="left" w:pos="180"/>
          <w:tab w:val="left" w:pos="270"/>
        </w:tabs>
        <w:spacing w:after="0" w:line="240" w:lineRule="auto"/>
        <w:ind w:left="180" w:hanging="180"/>
        <w:rPr>
          <w:rFonts w:ascii="Times New Roman" w:eastAsia="Times New Roman" w:hAnsi="Times New Roman" w:cs="Times New Roman"/>
          <w:color w:val="0070C0"/>
          <w:sz w:val="20"/>
          <w:szCs w:val="20"/>
        </w:rPr>
      </w:pPr>
      <w:r w:rsidRPr="00396D1A">
        <w:rPr>
          <w:rFonts w:ascii="Times New Roman" w:eastAsia="Times New Roman" w:hAnsi="Times New Roman" w:cs="Times New Roman"/>
          <w:b/>
          <w:sz w:val="20"/>
          <w:szCs w:val="20"/>
        </w:rPr>
        <w:lastRenderedPageBreak/>
        <w:t>Total Organic Carbon (TOC)</w:t>
      </w:r>
    </w:p>
    <w:tbl>
      <w:tblPr>
        <w:tblW w:w="10605" w:type="dxa"/>
        <w:tblInd w:w="100" w:type="dxa"/>
        <w:tblCellMar>
          <w:left w:w="100" w:type="dxa"/>
          <w:right w:w="100" w:type="dxa"/>
        </w:tblCellMar>
        <w:tblLook w:val="0000" w:firstRow="0" w:lastRow="0" w:firstColumn="0" w:lastColumn="0" w:noHBand="0" w:noVBand="0"/>
      </w:tblPr>
      <w:tblGrid>
        <w:gridCol w:w="1615"/>
        <w:gridCol w:w="897"/>
        <w:gridCol w:w="1015"/>
        <w:gridCol w:w="1768"/>
        <w:gridCol w:w="900"/>
        <w:gridCol w:w="1620"/>
        <w:gridCol w:w="2790"/>
      </w:tblGrid>
      <w:tr w:rsidR="00964FE3" w:rsidRPr="00396D1A" w14:paraId="350CB8E0" w14:textId="77777777" w:rsidTr="009A62BF">
        <w:trPr>
          <w:trHeight w:val="868"/>
        </w:trPr>
        <w:tc>
          <w:tcPr>
            <w:tcW w:w="1615" w:type="dxa"/>
            <w:tcBorders>
              <w:top w:val="single" w:sz="2" w:space="0" w:color="000000"/>
              <w:left w:val="single" w:sz="4" w:space="0" w:color="auto"/>
              <w:bottom w:val="single" w:sz="2" w:space="0" w:color="000000"/>
              <w:right w:val="single" w:sz="4" w:space="0" w:color="auto"/>
            </w:tcBorders>
            <w:vAlign w:val="center"/>
          </w:tcPr>
          <w:p w14:paraId="1C56ED8A"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Contaminant (units)</w:t>
            </w:r>
          </w:p>
          <w:p w14:paraId="4DE3850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p>
        </w:tc>
        <w:tc>
          <w:tcPr>
            <w:tcW w:w="897" w:type="dxa"/>
            <w:tcBorders>
              <w:top w:val="single" w:sz="2" w:space="0" w:color="000000"/>
              <w:left w:val="single" w:sz="4" w:space="0" w:color="000000"/>
              <w:bottom w:val="single" w:sz="2" w:space="0" w:color="000000"/>
              <w:right w:val="single" w:sz="4" w:space="0" w:color="000000"/>
            </w:tcBorders>
            <w:vAlign w:val="center"/>
          </w:tcPr>
          <w:p w14:paraId="2C73125E"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TT Violation Y/N</w:t>
            </w:r>
          </w:p>
        </w:tc>
        <w:tc>
          <w:tcPr>
            <w:tcW w:w="1015" w:type="dxa"/>
            <w:tcBorders>
              <w:top w:val="single" w:sz="2" w:space="0" w:color="000000"/>
              <w:left w:val="single" w:sz="4" w:space="0" w:color="000000"/>
              <w:bottom w:val="single" w:sz="2" w:space="0" w:color="000000"/>
              <w:right w:val="single" w:sz="4" w:space="0" w:color="000000"/>
            </w:tcBorders>
            <w:vAlign w:val="center"/>
          </w:tcPr>
          <w:p w14:paraId="55947C29"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Your Water</w:t>
            </w:r>
          </w:p>
          <w:p w14:paraId="3C6C0CD5"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w:t>
            </w:r>
            <w:r>
              <w:rPr>
                <w:rFonts w:ascii="Times New Roman" w:eastAsia="Times New Roman" w:hAnsi="Times New Roman" w:cs="Times New Roman"/>
                <w:color w:val="000000"/>
                <w:sz w:val="16"/>
                <w:szCs w:val="16"/>
              </w:rPr>
              <w:t xml:space="preserve">lowest </w:t>
            </w:r>
            <w:r w:rsidRPr="00396D1A">
              <w:rPr>
                <w:rFonts w:ascii="Times New Roman" w:eastAsia="Times New Roman" w:hAnsi="Times New Roman" w:cs="Times New Roman"/>
                <w:color w:val="000000"/>
                <w:sz w:val="16"/>
                <w:szCs w:val="16"/>
              </w:rPr>
              <w:t>RAA)</w:t>
            </w:r>
          </w:p>
        </w:tc>
        <w:tc>
          <w:tcPr>
            <w:tcW w:w="1768" w:type="dxa"/>
            <w:tcBorders>
              <w:top w:val="single" w:sz="2" w:space="0" w:color="000000"/>
              <w:left w:val="single" w:sz="4" w:space="0" w:color="000000"/>
              <w:bottom w:val="single" w:sz="2" w:space="0" w:color="000000"/>
              <w:right w:val="single" w:sz="4" w:space="0" w:color="auto"/>
            </w:tcBorders>
            <w:vAlign w:val="center"/>
          </w:tcPr>
          <w:p w14:paraId="18351C5A"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Range Monthly Removal Ratio</w:t>
            </w:r>
          </w:p>
          <w:p w14:paraId="488D5B6C"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Low - High</w:t>
            </w:r>
          </w:p>
        </w:tc>
        <w:tc>
          <w:tcPr>
            <w:tcW w:w="900" w:type="dxa"/>
            <w:tcBorders>
              <w:top w:val="single" w:sz="2" w:space="0" w:color="000000"/>
              <w:left w:val="single" w:sz="4" w:space="0" w:color="auto"/>
              <w:bottom w:val="single" w:sz="2" w:space="0" w:color="000000"/>
              <w:right w:val="single" w:sz="4" w:space="0" w:color="auto"/>
            </w:tcBorders>
            <w:vAlign w:val="center"/>
          </w:tcPr>
          <w:p w14:paraId="71F916F2"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MCLG</w:t>
            </w:r>
          </w:p>
        </w:tc>
        <w:tc>
          <w:tcPr>
            <w:tcW w:w="1620" w:type="dxa"/>
            <w:tcBorders>
              <w:top w:val="single" w:sz="2" w:space="0" w:color="000000"/>
              <w:left w:val="single" w:sz="4" w:space="0" w:color="auto"/>
              <w:bottom w:val="single" w:sz="2" w:space="0" w:color="000000"/>
              <w:right w:val="single" w:sz="4" w:space="0" w:color="auto"/>
            </w:tcBorders>
            <w:vAlign w:val="center"/>
          </w:tcPr>
          <w:p w14:paraId="7BF24483"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Treatment Technique (</w:t>
            </w:r>
            <w:r w:rsidRPr="00396D1A">
              <w:rPr>
                <w:rFonts w:ascii="Times New Roman" w:eastAsia="Times New Roman" w:hAnsi="Times New Roman" w:cs="Times New Roman"/>
                <w:color w:val="000000"/>
                <w:sz w:val="16"/>
                <w:szCs w:val="16"/>
              </w:rPr>
              <w:t>TT</w:t>
            </w:r>
            <w:r>
              <w:rPr>
                <w:rFonts w:ascii="Times New Roman" w:eastAsia="Times New Roman" w:hAnsi="Times New Roman" w:cs="Times New Roman"/>
                <w:color w:val="000000"/>
                <w:sz w:val="16"/>
                <w:szCs w:val="16"/>
              </w:rPr>
              <w:t>) violation if:</w:t>
            </w:r>
          </w:p>
        </w:tc>
        <w:tc>
          <w:tcPr>
            <w:tcW w:w="2790" w:type="dxa"/>
            <w:tcBorders>
              <w:top w:val="single" w:sz="2" w:space="0" w:color="000000"/>
              <w:left w:val="single" w:sz="4" w:space="0" w:color="auto"/>
              <w:bottom w:val="single" w:sz="2" w:space="0" w:color="000000"/>
              <w:right w:val="single" w:sz="4" w:space="0" w:color="auto"/>
            </w:tcBorders>
            <w:vAlign w:val="center"/>
          </w:tcPr>
          <w:p w14:paraId="183B4682"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Likely Source of Contamination</w:t>
            </w:r>
          </w:p>
        </w:tc>
      </w:tr>
      <w:tr w:rsidR="00964FE3" w:rsidRPr="00396D1A" w14:paraId="13E20B53" w14:textId="77777777" w:rsidTr="00A74E11">
        <w:trPr>
          <w:trHeight w:val="528"/>
        </w:trPr>
        <w:tc>
          <w:tcPr>
            <w:tcW w:w="1615" w:type="dxa"/>
            <w:tcBorders>
              <w:top w:val="single" w:sz="2" w:space="0" w:color="000000"/>
              <w:left w:val="single" w:sz="4" w:space="0" w:color="000000"/>
              <w:bottom w:val="single" w:sz="2" w:space="0" w:color="000000"/>
              <w:right w:val="single" w:sz="2" w:space="0" w:color="000000"/>
            </w:tcBorders>
            <w:vAlign w:val="center"/>
          </w:tcPr>
          <w:p w14:paraId="441D467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Total Organic Carbon</w:t>
            </w:r>
            <w:r>
              <w:rPr>
                <w:rFonts w:ascii="Times New Roman" w:eastAsia="Times New Roman" w:hAnsi="Times New Roman" w:cs="Times New Roman"/>
                <w:color w:val="000000"/>
                <w:sz w:val="16"/>
                <w:szCs w:val="16"/>
              </w:rPr>
              <w:t xml:space="preserve"> (TOC)</w:t>
            </w:r>
            <w:r w:rsidRPr="00396D1A">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R</w:t>
            </w:r>
            <w:r w:rsidRPr="00396D1A">
              <w:rPr>
                <w:rFonts w:ascii="Times New Roman" w:eastAsia="Times New Roman" w:hAnsi="Times New Roman" w:cs="Times New Roman"/>
                <w:color w:val="000000"/>
                <w:sz w:val="16"/>
                <w:szCs w:val="16"/>
              </w:rPr>
              <w:t xml:space="preserve">emoval </w:t>
            </w:r>
            <w:r>
              <w:rPr>
                <w:rFonts w:ascii="Times New Roman" w:eastAsia="Times New Roman" w:hAnsi="Times New Roman" w:cs="Times New Roman"/>
                <w:color w:val="000000"/>
                <w:sz w:val="16"/>
                <w:szCs w:val="16"/>
              </w:rPr>
              <w:t>R</w:t>
            </w:r>
            <w:r w:rsidRPr="00396D1A">
              <w:rPr>
                <w:rFonts w:ascii="Times New Roman" w:eastAsia="Times New Roman" w:hAnsi="Times New Roman" w:cs="Times New Roman"/>
                <w:color w:val="000000"/>
                <w:sz w:val="16"/>
                <w:szCs w:val="16"/>
              </w:rPr>
              <w:t>atio</w:t>
            </w:r>
            <w:r>
              <w:rPr>
                <w:rFonts w:ascii="Times New Roman" w:eastAsia="Times New Roman" w:hAnsi="Times New Roman" w:cs="Times New Roman"/>
                <w:color w:val="000000"/>
                <w:sz w:val="16"/>
                <w:szCs w:val="16"/>
              </w:rPr>
              <w:t xml:space="preserve"> (no units)</w:t>
            </w:r>
          </w:p>
          <w:p w14:paraId="32240118"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p>
        </w:tc>
        <w:tc>
          <w:tcPr>
            <w:tcW w:w="897" w:type="dxa"/>
            <w:tcBorders>
              <w:top w:val="single" w:sz="2" w:space="0" w:color="000000"/>
              <w:left w:val="single" w:sz="4" w:space="0" w:color="000000"/>
              <w:bottom w:val="single" w:sz="2" w:space="0" w:color="000000"/>
              <w:right w:val="single" w:sz="4" w:space="0" w:color="000000"/>
            </w:tcBorders>
            <w:shd w:val="clear" w:color="auto" w:fill="000000" w:themeFill="text1"/>
            <w:vAlign w:val="center"/>
          </w:tcPr>
          <w:p w14:paraId="2A4AB75C"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015" w:type="dxa"/>
            <w:tcBorders>
              <w:top w:val="single" w:sz="2" w:space="0" w:color="000000"/>
              <w:left w:val="single" w:sz="4" w:space="0" w:color="000000"/>
              <w:bottom w:val="single" w:sz="2" w:space="0" w:color="000000"/>
              <w:right w:val="single" w:sz="4" w:space="0" w:color="000000"/>
            </w:tcBorders>
            <w:shd w:val="clear" w:color="auto" w:fill="000000" w:themeFill="text1"/>
            <w:vAlign w:val="center"/>
          </w:tcPr>
          <w:p w14:paraId="0F68FC6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768" w:type="dxa"/>
            <w:tcBorders>
              <w:top w:val="single" w:sz="2" w:space="0" w:color="000000"/>
              <w:left w:val="single" w:sz="4" w:space="0" w:color="000000"/>
              <w:bottom w:val="single" w:sz="2" w:space="0" w:color="000000"/>
              <w:right w:val="single" w:sz="4" w:space="0" w:color="000000"/>
            </w:tcBorders>
            <w:shd w:val="clear" w:color="auto" w:fill="000000" w:themeFill="text1"/>
            <w:vAlign w:val="center"/>
          </w:tcPr>
          <w:p w14:paraId="49A77C77"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900" w:type="dxa"/>
            <w:tcBorders>
              <w:top w:val="single" w:sz="2" w:space="0" w:color="000000"/>
              <w:left w:val="single" w:sz="4" w:space="0" w:color="000000"/>
              <w:bottom w:val="single" w:sz="2" w:space="0" w:color="000000"/>
              <w:right w:val="single" w:sz="4" w:space="0" w:color="000000"/>
            </w:tcBorders>
            <w:vAlign w:val="center"/>
          </w:tcPr>
          <w:p w14:paraId="395ECFE6" w14:textId="77777777" w:rsidR="00964FE3" w:rsidRPr="00396D1A" w:rsidRDefault="00964FE3" w:rsidP="009A62B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N/A</w:t>
            </w:r>
          </w:p>
        </w:tc>
        <w:tc>
          <w:tcPr>
            <w:tcW w:w="1620" w:type="dxa"/>
            <w:tcBorders>
              <w:top w:val="single" w:sz="2" w:space="0" w:color="000000"/>
              <w:left w:val="single" w:sz="4" w:space="0" w:color="000000"/>
              <w:bottom w:val="single" w:sz="2" w:space="0" w:color="000000"/>
              <w:right w:val="single" w:sz="4" w:space="0" w:color="000000"/>
            </w:tcBorders>
            <w:vAlign w:val="center"/>
          </w:tcPr>
          <w:p w14:paraId="055A8F43" w14:textId="77777777" w:rsidR="00964FE3" w:rsidRPr="00396D1A" w:rsidRDefault="00964FE3" w:rsidP="009A62B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Removal Ratio   RAA &lt;1.00 and alternative compliance criteria </w:t>
            </w:r>
            <w:proofErr w:type="gramStart"/>
            <w:r>
              <w:rPr>
                <w:rFonts w:ascii="Times New Roman" w:eastAsia="Times New Roman" w:hAnsi="Times New Roman" w:cs="Times New Roman"/>
                <w:color w:val="000000"/>
                <w:sz w:val="16"/>
                <w:szCs w:val="16"/>
              </w:rPr>
              <w:t>was</w:t>
            </w:r>
            <w:proofErr w:type="gramEnd"/>
            <w:r>
              <w:rPr>
                <w:rFonts w:ascii="Times New Roman" w:eastAsia="Times New Roman" w:hAnsi="Times New Roman" w:cs="Times New Roman"/>
                <w:color w:val="000000"/>
                <w:sz w:val="16"/>
                <w:szCs w:val="16"/>
              </w:rPr>
              <w:t xml:space="preserve"> not met</w:t>
            </w:r>
          </w:p>
        </w:tc>
        <w:tc>
          <w:tcPr>
            <w:tcW w:w="2790" w:type="dxa"/>
            <w:tcBorders>
              <w:top w:val="single" w:sz="2" w:space="0" w:color="000000"/>
              <w:left w:val="single" w:sz="4" w:space="0" w:color="000000"/>
              <w:bottom w:val="single" w:sz="2" w:space="0" w:color="000000"/>
              <w:right w:val="single" w:sz="4" w:space="0" w:color="000000"/>
            </w:tcBorders>
            <w:vAlign w:val="center"/>
          </w:tcPr>
          <w:p w14:paraId="7E36B59C" w14:textId="77777777" w:rsidR="00964FE3" w:rsidRPr="00396D1A" w:rsidRDefault="00964FE3" w:rsidP="009A62B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Naturally present in the environment</w:t>
            </w:r>
          </w:p>
        </w:tc>
      </w:tr>
      <w:tr w:rsidR="00A74E11" w:rsidRPr="00396D1A" w14:paraId="00E975F5" w14:textId="77777777" w:rsidTr="009A62BF">
        <w:trPr>
          <w:trHeight w:val="528"/>
        </w:trPr>
        <w:tc>
          <w:tcPr>
            <w:tcW w:w="1615" w:type="dxa"/>
            <w:tcBorders>
              <w:top w:val="single" w:sz="2" w:space="0" w:color="000000"/>
              <w:left w:val="single" w:sz="4" w:space="0" w:color="000000"/>
              <w:bottom w:val="single" w:sz="2" w:space="0" w:color="000000"/>
              <w:right w:val="single" w:sz="2" w:space="0" w:color="000000"/>
            </w:tcBorders>
            <w:vAlign w:val="center"/>
          </w:tcPr>
          <w:p w14:paraId="2DAAE1B6" w14:textId="4A859EF9" w:rsidR="00A74E11" w:rsidRPr="00396D1A" w:rsidRDefault="00A74E11"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1/1/24 – 3/30/24</w:t>
            </w:r>
          </w:p>
        </w:tc>
        <w:tc>
          <w:tcPr>
            <w:tcW w:w="897" w:type="dxa"/>
            <w:tcBorders>
              <w:top w:val="single" w:sz="2" w:space="0" w:color="000000"/>
              <w:left w:val="single" w:sz="4" w:space="0" w:color="000000"/>
              <w:bottom w:val="single" w:sz="2" w:space="0" w:color="000000"/>
              <w:right w:val="single" w:sz="4" w:space="0" w:color="000000"/>
            </w:tcBorders>
            <w:vAlign w:val="center"/>
          </w:tcPr>
          <w:p w14:paraId="0FA1C296" w14:textId="03308E94" w:rsidR="00A74E11" w:rsidRPr="00396D1A" w:rsidRDefault="00A74E11"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w:t>
            </w:r>
          </w:p>
        </w:tc>
        <w:tc>
          <w:tcPr>
            <w:tcW w:w="1015" w:type="dxa"/>
            <w:tcBorders>
              <w:top w:val="single" w:sz="2" w:space="0" w:color="000000"/>
              <w:left w:val="single" w:sz="4" w:space="0" w:color="000000"/>
              <w:bottom w:val="single" w:sz="2" w:space="0" w:color="000000"/>
              <w:right w:val="single" w:sz="4" w:space="0" w:color="000000"/>
            </w:tcBorders>
            <w:vAlign w:val="center"/>
          </w:tcPr>
          <w:p w14:paraId="4BB2A233" w14:textId="09A44F81" w:rsidR="00A74E11" w:rsidRPr="00396D1A" w:rsidRDefault="00A74E11"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w:t>
            </w:r>
          </w:p>
        </w:tc>
        <w:tc>
          <w:tcPr>
            <w:tcW w:w="1768" w:type="dxa"/>
            <w:tcBorders>
              <w:top w:val="single" w:sz="2" w:space="0" w:color="000000"/>
              <w:left w:val="single" w:sz="4" w:space="0" w:color="000000"/>
              <w:bottom w:val="single" w:sz="2" w:space="0" w:color="000000"/>
              <w:right w:val="single" w:sz="4" w:space="0" w:color="000000"/>
            </w:tcBorders>
            <w:vAlign w:val="center"/>
          </w:tcPr>
          <w:p w14:paraId="1F0550BA" w14:textId="29DA5C44" w:rsidR="00A74E11" w:rsidRPr="00396D1A" w:rsidRDefault="00A74E11"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2.86</w:t>
            </w:r>
          </w:p>
        </w:tc>
        <w:tc>
          <w:tcPr>
            <w:tcW w:w="900" w:type="dxa"/>
            <w:tcBorders>
              <w:top w:val="single" w:sz="2" w:space="0" w:color="000000"/>
              <w:left w:val="single" w:sz="4" w:space="0" w:color="000000"/>
              <w:bottom w:val="single" w:sz="2" w:space="0" w:color="000000"/>
              <w:right w:val="single" w:sz="4" w:space="0" w:color="000000"/>
            </w:tcBorders>
            <w:vAlign w:val="center"/>
          </w:tcPr>
          <w:p w14:paraId="29F6AD03" w14:textId="77777777" w:rsidR="00A74E11" w:rsidRPr="00396D1A" w:rsidRDefault="00A74E11" w:rsidP="009A62B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620" w:type="dxa"/>
            <w:tcBorders>
              <w:top w:val="single" w:sz="2" w:space="0" w:color="000000"/>
              <w:left w:val="single" w:sz="4" w:space="0" w:color="000000"/>
              <w:bottom w:val="single" w:sz="2" w:space="0" w:color="000000"/>
              <w:right w:val="single" w:sz="4" w:space="0" w:color="000000"/>
            </w:tcBorders>
            <w:vAlign w:val="center"/>
          </w:tcPr>
          <w:p w14:paraId="775823D4" w14:textId="77777777" w:rsidR="00A74E11" w:rsidRDefault="00A74E11" w:rsidP="009A62B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2790" w:type="dxa"/>
            <w:tcBorders>
              <w:top w:val="single" w:sz="2" w:space="0" w:color="000000"/>
              <w:left w:val="single" w:sz="4" w:space="0" w:color="000000"/>
              <w:bottom w:val="single" w:sz="2" w:space="0" w:color="000000"/>
              <w:right w:val="single" w:sz="4" w:space="0" w:color="000000"/>
            </w:tcBorders>
            <w:vAlign w:val="center"/>
          </w:tcPr>
          <w:p w14:paraId="0B6370C2" w14:textId="77777777" w:rsidR="00A74E11" w:rsidRPr="00396D1A" w:rsidRDefault="00A74E11" w:rsidP="009A62B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p>
        </w:tc>
      </w:tr>
      <w:tr w:rsidR="00A74E11" w:rsidRPr="00396D1A" w14:paraId="453DC01A" w14:textId="77777777" w:rsidTr="009A62BF">
        <w:trPr>
          <w:trHeight w:val="528"/>
        </w:trPr>
        <w:tc>
          <w:tcPr>
            <w:tcW w:w="1615" w:type="dxa"/>
            <w:tcBorders>
              <w:top w:val="single" w:sz="2" w:space="0" w:color="000000"/>
              <w:left w:val="single" w:sz="4" w:space="0" w:color="000000"/>
              <w:bottom w:val="single" w:sz="2" w:space="0" w:color="000000"/>
              <w:right w:val="single" w:sz="2" w:space="0" w:color="000000"/>
            </w:tcBorders>
            <w:vAlign w:val="center"/>
          </w:tcPr>
          <w:p w14:paraId="352F191E" w14:textId="0B6BBD22" w:rsidR="00A74E11" w:rsidRPr="00396D1A" w:rsidRDefault="00A74E11"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4/1/24 – 6/30/24</w:t>
            </w:r>
          </w:p>
        </w:tc>
        <w:tc>
          <w:tcPr>
            <w:tcW w:w="897" w:type="dxa"/>
            <w:tcBorders>
              <w:top w:val="single" w:sz="2" w:space="0" w:color="000000"/>
              <w:left w:val="single" w:sz="4" w:space="0" w:color="000000"/>
              <w:bottom w:val="single" w:sz="2" w:space="0" w:color="000000"/>
              <w:right w:val="single" w:sz="4" w:space="0" w:color="000000"/>
            </w:tcBorders>
            <w:vAlign w:val="center"/>
          </w:tcPr>
          <w:p w14:paraId="6AE37035" w14:textId="3F437979" w:rsidR="00A74E11" w:rsidRPr="00396D1A" w:rsidRDefault="00A74E11"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w:t>
            </w:r>
          </w:p>
        </w:tc>
        <w:tc>
          <w:tcPr>
            <w:tcW w:w="1015" w:type="dxa"/>
            <w:tcBorders>
              <w:top w:val="single" w:sz="2" w:space="0" w:color="000000"/>
              <w:left w:val="single" w:sz="4" w:space="0" w:color="000000"/>
              <w:bottom w:val="single" w:sz="2" w:space="0" w:color="000000"/>
              <w:right w:val="single" w:sz="4" w:space="0" w:color="000000"/>
            </w:tcBorders>
            <w:vAlign w:val="center"/>
          </w:tcPr>
          <w:p w14:paraId="32549911" w14:textId="7495BF46" w:rsidR="00A74E11" w:rsidRPr="00396D1A" w:rsidRDefault="006258AE"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1768" w:type="dxa"/>
            <w:tcBorders>
              <w:top w:val="single" w:sz="2" w:space="0" w:color="000000"/>
              <w:left w:val="single" w:sz="4" w:space="0" w:color="000000"/>
              <w:bottom w:val="single" w:sz="2" w:space="0" w:color="000000"/>
              <w:right w:val="single" w:sz="4" w:space="0" w:color="000000"/>
            </w:tcBorders>
            <w:vAlign w:val="center"/>
          </w:tcPr>
          <w:p w14:paraId="7280E5BB" w14:textId="67521007" w:rsidR="00A74E11" w:rsidRPr="00396D1A" w:rsidRDefault="00A74E11"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2.86</w:t>
            </w:r>
          </w:p>
        </w:tc>
        <w:tc>
          <w:tcPr>
            <w:tcW w:w="900" w:type="dxa"/>
            <w:tcBorders>
              <w:top w:val="single" w:sz="2" w:space="0" w:color="000000"/>
              <w:left w:val="single" w:sz="4" w:space="0" w:color="000000"/>
              <w:bottom w:val="single" w:sz="2" w:space="0" w:color="000000"/>
              <w:right w:val="single" w:sz="4" w:space="0" w:color="000000"/>
            </w:tcBorders>
            <w:vAlign w:val="center"/>
          </w:tcPr>
          <w:p w14:paraId="55FA3EDA" w14:textId="77777777" w:rsidR="00A74E11" w:rsidRPr="00396D1A" w:rsidRDefault="00A74E11" w:rsidP="009A62B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620" w:type="dxa"/>
            <w:tcBorders>
              <w:top w:val="single" w:sz="2" w:space="0" w:color="000000"/>
              <w:left w:val="single" w:sz="4" w:space="0" w:color="000000"/>
              <w:bottom w:val="single" w:sz="2" w:space="0" w:color="000000"/>
              <w:right w:val="single" w:sz="4" w:space="0" w:color="000000"/>
            </w:tcBorders>
            <w:vAlign w:val="center"/>
          </w:tcPr>
          <w:p w14:paraId="7C4A1E36" w14:textId="77777777" w:rsidR="00A74E11" w:rsidRDefault="00A74E11" w:rsidP="009A62B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2790" w:type="dxa"/>
            <w:tcBorders>
              <w:top w:val="single" w:sz="2" w:space="0" w:color="000000"/>
              <w:left w:val="single" w:sz="4" w:space="0" w:color="000000"/>
              <w:bottom w:val="single" w:sz="2" w:space="0" w:color="000000"/>
              <w:right w:val="single" w:sz="4" w:space="0" w:color="000000"/>
            </w:tcBorders>
            <w:vAlign w:val="center"/>
          </w:tcPr>
          <w:p w14:paraId="427608D6" w14:textId="77777777" w:rsidR="00A74E11" w:rsidRPr="00396D1A" w:rsidRDefault="00A74E11" w:rsidP="009A62B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p>
        </w:tc>
      </w:tr>
      <w:tr w:rsidR="00A74E11" w:rsidRPr="00396D1A" w14:paraId="225EE702" w14:textId="77777777" w:rsidTr="009A62BF">
        <w:trPr>
          <w:trHeight w:val="528"/>
        </w:trPr>
        <w:tc>
          <w:tcPr>
            <w:tcW w:w="1615" w:type="dxa"/>
            <w:tcBorders>
              <w:top w:val="single" w:sz="2" w:space="0" w:color="000000"/>
              <w:left w:val="single" w:sz="4" w:space="0" w:color="000000"/>
              <w:bottom w:val="single" w:sz="2" w:space="0" w:color="000000"/>
              <w:right w:val="single" w:sz="2" w:space="0" w:color="000000"/>
            </w:tcBorders>
            <w:vAlign w:val="center"/>
          </w:tcPr>
          <w:p w14:paraId="4BBEE4E6" w14:textId="55BC06B5" w:rsidR="00A74E11" w:rsidRPr="00396D1A" w:rsidRDefault="00A74E11"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7/1/24 – 9/30/24</w:t>
            </w:r>
          </w:p>
        </w:tc>
        <w:tc>
          <w:tcPr>
            <w:tcW w:w="897" w:type="dxa"/>
            <w:tcBorders>
              <w:top w:val="single" w:sz="2" w:space="0" w:color="000000"/>
              <w:left w:val="single" w:sz="4" w:space="0" w:color="000000"/>
              <w:bottom w:val="single" w:sz="2" w:space="0" w:color="000000"/>
              <w:right w:val="single" w:sz="4" w:space="0" w:color="000000"/>
            </w:tcBorders>
            <w:vAlign w:val="center"/>
          </w:tcPr>
          <w:p w14:paraId="75602D68" w14:textId="295A2798" w:rsidR="00A74E11" w:rsidRPr="00396D1A" w:rsidRDefault="00A74E11"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w:t>
            </w:r>
          </w:p>
        </w:tc>
        <w:tc>
          <w:tcPr>
            <w:tcW w:w="1015" w:type="dxa"/>
            <w:tcBorders>
              <w:top w:val="single" w:sz="2" w:space="0" w:color="000000"/>
              <w:left w:val="single" w:sz="4" w:space="0" w:color="000000"/>
              <w:bottom w:val="single" w:sz="2" w:space="0" w:color="000000"/>
              <w:right w:val="single" w:sz="4" w:space="0" w:color="000000"/>
            </w:tcBorders>
            <w:vAlign w:val="center"/>
          </w:tcPr>
          <w:p w14:paraId="05BAF787" w14:textId="5B00B8C1" w:rsidR="00A74E11" w:rsidRPr="00396D1A" w:rsidRDefault="006258AE"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1768" w:type="dxa"/>
            <w:tcBorders>
              <w:top w:val="single" w:sz="2" w:space="0" w:color="000000"/>
              <w:left w:val="single" w:sz="4" w:space="0" w:color="000000"/>
              <w:bottom w:val="single" w:sz="2" w:space="0" w:color="000000"/>
              <w:right w:val="single" w:sz="4" w:space="0" w:color="000000"/>
            </w:tcBorders>
            <w:vAlign w:val="center"/>
          </w:tcPr>
          <w:p w14:paraId="70B6BC8C" w14:textId="29118320" w:rsidR="00A74E11" w:rsidRPr="00396D1A" w:rsidRDefault="00A74E11"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2.86</w:t>
            </w:r>
          </w:p>
        </w:tc>
        <w:tc>
          <w:tcPr>
            <w:tcW w:w="900" w:type="dxa"/>
            <w:tcBorders>
              <w:top w:val="single" w:sz="2" w:space="0" w:color="000000"/>
              <w:left w:val="single" w:sz="4" w:space="0" w:color="000000"/>
              <w:bottom w:val="single" w:sz="2" w:space="0" w:color="000000"/>
              <w:right w:val="single" w:sz="4" w:space="0" w:color="000000"/>
            </w:tcBorders>
            <w:vAlign w:val="center"/>
          </w:tcPr>
          <w:p w14:paraId="2D6C4424" w14:textId="77777777" w:rsidR="00A74E11" w:rsidRPr="00396D1A" w:rsidRDefault="00A74E11" w:rsidP="009A62B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620" w:type="dxa"/>
            <w:tcBorders>
              <w:top w:val="single" w:sz="2" w:space="0" w:color="000000"/>
              <w:left w:val="single" w:sz="4" w:space="0" w:color="000000"/>
              <w:bottom w:val="single" w:sz="2" w:space="0" w:color="000000"/>
              <w:right w:val="single" w:sz="4" w:space="0" w:color="000000"/>
            </w:tcBorders>
            <w:vAlign w:val="center"/>
          </w:tcPr>
          <w:p w14:paraId="2D7EE788" w14:textId="77777777" w:rsidR="00A74E11" w:rsidRDefault="00A74E11" w:rsidP="009A62B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2790" w:type="dxa"/>
            <w:tcBorders>
              <w:top w:val="single" w:sz="2" w:space="0" w:color="000000"/>
              <w:left w:val="single" w:sz="4" w:space="0" w:color="000000"/>
              <w:bottom w:val="single" w:sz="2" w:space="0" w:color="000000"/>
              <w:right w:val="single" w:sz="4" w:space="0" w:color="000000"/>
            </w:tcBorders>
            <w:vAlign w:val="center"/>
          </w:tcPr>
          <w:p w14:paraId="788506B3" w14:textId="77777777" w:rsidR="00A74E11" w:rsidRPr="00396D1A" w:rsidRDefault="00A74E11" w:rsidP="009A62B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p>
        </w:tc>
      </w:tr>
      <w:tr w:rsidR="00A74E11" w:rsidRPr="00396D1A" w14:paraId="3B413EAE" w14:textId="77777777" w:rsidTr="009A62BF">
        <w:trPr>
          <w:trHeight w:val="528"/>
        </w:trPr>
        <w:tc>
          <w:tcPr>
            <w:tcW w:w="1615" w:type="dxa"/>
            <w:tcBorders>
              <w:top w:val="single" w:sz="2" w:space="0" w:color="000000"/>
              <w:left w:val="single" w:sz="4" w:space="0" w:color="000000"/>
              <w:bottom w:val="single" w:sz="2" w:space="0" w:color="000000"/>
              <w:right w:val="single" w:sz="2" w:space="0" w:color="000000"/>
            </w:tcBorders>
            <w:vAlign w:val="center"/>
          </w:tcPr>
          <w:p w14:paraId="49FD729E" w14:textId="3D3CD7B8" w:rsidR="00A74E11" w:rsidRPr="00396D1A" w:rsidRDefault="00A74E11"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10/1/24 – 12/31/24</w:t>
            </w:r>
          </w:p>
        </w:tc>
        <w:tc>
          <w:tcPr>
            <w:tcW w:w="897" w:type="dxa"/>
            <w:tcBorders>
              <w:top w:val="single" w:sz="2" w:space="0" w:color="000000"/>
              <w:left w:val="single" w:sz="4" w:space="0" w:color="000000"/>
              <w:bottom w:val="single" w:sz="2" w:space="0" w:color="000000"/>
              <w:right w:val="single" w:sz="4" w:space="0" w:color="000000"/>
            </w:tcBorders>
            <w:vAlign w:val="center"/>
          </w:tcPr>
          <w:p w14:paraId="1B22FCA1" w14:textId="622C85BC" w:rsidR="00A74E11" w:rsidRPr="00396D1A" w:rsidRDefault="00A74E11"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w:t>
            </w:r>
          </w:p>
        </w:tc>
        <w:tc>
          <w:tcPr>
            <w:tcW w:w="1015" w:type="dxa"/>
            <w:tcBorders>
              <w:top w:val="single" w:sz="2" w:space="0" w:color="000000"/>
              <w:left w:val="single" w:sz="4" w:space="0" w:color="000000"/>
              <w:bottom w:val="single" w:sz="2" w:space="0" w:color="000000"/>
              <w:right w:val="single" w:sz="4" w:space="0" w:color="000000"/>
            </w:tcBorders>
            <w:vAlign w:val="center"/>
          </w:tcPr>
          <w:p w14:paraId="28426F2D" w14:textId="45BCBD33" w:rsidR="00A74E11" w:rsidRPr="00396D1A" w:rsidRDefault="006258AE"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1768" w:type="dxa"/>
            <w:tcBorders>
              <w:top w:val="single" w:sz="2" w:space="0" w:color="000000"/>
              <w:left w:val="single" w:sz="4" w:space="0" w:color="000000"/>
              <w:bottom w:val="single" w:sz="2" w:space="0" w:color="000000"/>
              <w:right w:val="single" w:sz="4" w:space="0" w:color="000000"/>
            </w:tcBorders>
            <w:vAlign w:val="center"/>
          </w:tcPr>
          <w:p w14:paraId="17AFDE27" w14:textId="5762FF83" w:rsidR="00A74E11" w:rsidRPr="00396D1A" w:rsidRDefault="006258AE"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900" w:type="dxa"/>
            <w:tcBorders>
              <w:top w:val="single" w:sz="2" w:space="0" w:color="000000"/>
              <w:left w:val="single" w:sz="4" w:space="0" w:color="000000"/>
              <w:bottom w:val="single" w:sz="2" w:space="0" w:color="000000"/>
              <w:right w:val="single" w:sz="4" w:space="0" w:color="000000"/>
            </w:tcBorders>
            <w:vAlign w:val="center"/>
          </w:tcPr>
          <w:p w14:paraId="50EA389D" w14:textId="77777777" w:rsidR="00A74E11" w:rsidRPr="00396D1A" w:rsidRDefault="00A74E11" w:rsidP="009A62B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620" w:type="dxa"/>
            <w:tcBorders>
              <w:top w:val="single" w:sz="2" w:space="0" w:color="000000"/>
              <w:left w:val="single" w:sz="4" w:space="0" w:color="000000"/>
              <w:bottom w:val="single" w:sz="2" w:space="0" w:color="000000"/>
              <w:right w:val="single" w:sz="4" w:space="0" w:color="000000"/>
            </w:tcBorders>
            <w:vAlign w:val="center"/>
          </w:tcPr>
          <w:p w14:paraId="448AAC96" w14:textId="77777777" w:rsidR="00A74E11" w:rsidRDefault="00A74E11" w:rsidP="009A62B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2790" w:type="dxa"/>
            <w:tcBorders>
              <w:top w:val="single" w:sz="2" w:space="0" w:color="000000"/>
              <w:left w:val="single" w:sz="4" w:space="0" w:color="000000"/>
              <w:bottom w:val="single" w:sz="2" w:space="0" w:color="000000"/>
              <w:right w:val="single" w:sz="4" w:space="0" w:color="000000"/>
            </w:tcBorders>
            <w:vAlign w:val="center"/>
          </w:tcPr>
          <w:p w14:paraId="170BD042" w14:textId="77777777" w:rsidR="00A74E11" w:rsidRPr="00396D1A" w:rsidRDefault="00A74E11" w:rsidP="009A62B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p>
        </w:tc>
      </w:tr>
    </w:tbl>
    <w:p w14:paraId="2E8712FF" w14:textId="77777777" w:rsidR="00964FE3" w:rsidRDefault="00964FE3" w:rsidP="00396D1A">
      <w:pPr>
        <w:spacing w:after="0" w:line="240" w:lineRule="auto"/>
        <w:rPr>
          <w:rFonts w:ascii="Times New Roman" w:eastAsia="Times New Roman" w:hAnsi="Times New Roman" w:cs="Times New Roman"/>
          <w:b/>
          <w:bCs/>
          <w:color w:val="000000"/>
          <w:highlight w:val="yellow"/>
        </w:rPr>
      </w:pPr>
    </w:p>
    <w:p w14:paraId="032A2403" w14:textId="77777777" w:rsidR="009034A4" w:rsidRPr="005E05B3" w:rsidRDefault="009034A4" w:rsidP="004806F3">
      <w:pPr>
        <w:spacing w:after="0" w:line="240" w:lineRule="auto"/>
        <w:rPr>
          <w:rFonts w:ascii="Times New Roman" w:eastAsia="Times New Roman" w:hAnsi="Times New Roman" w:cs="Times New Roman"/>
          <w:color w:val="003399"/>
          <w:sz w:val="20"/>
          <w:szCs w:val="20"/>
          <w:highlight w:val="yellow"/>
        </w:rPr>
      </w:pPr>
    </w:p>
    <w:p w14:paraId="1C57ED8C" w14:textId="77777777" w:rsidR="0028692F" w:rsidRPr="00D90FCE" w:rsidRDefault="0028692F" w:rsidP="00874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sz w:val="16"/>
          <w:szCs w:val="16"/>
        </w:rPr>
      </w:pPr>
    </w:p>
    <w:p w14:paraId="2BA4F1B8" w14:textId="39622A72" w:rsidR="008747CD" w:rsidRPr="00D90FCE" w:rsidRDefault="008747CD" w:rsidP="008747C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outlineLvl w:val="7"/>
        <w:rPr>
          <w:rFonts w:ascii="Times New Roman" w:eastAsia="Times New Roman" w:hAnsi="Times New Roman" w:cs="Times New Roman"/>
          <w:b/>
          <w:bCs/>
          <w:color w:val="000000"/>
          <w:sz w:val="20"/>
          <w:szCs w:val="20"/>
        </w:rPr>
      </w:pPr>
      <w:r w:rsidRPr="00D90FCE">
        <w:rPr>
          <w:rFonts w:ascii="Times New Roman" w:eastAsia="Times New Roman" w:hAnsi="Times New Roman" w:cs="Times New Roman"/>
          <w:b/>
          <w:bCs/>
          <w:color w:val="000000"/>
          <w:sz w:val="20"/>
          <w:szCs w:val="20"/>
        </w:rPr>
        <w:t>Unregulated Contaminants</w:t>
      </w:r>
    </w:p>
    <w:tbl>
      <w:tblPr>
        <w:tblW w:w="0" w:type="auto"/>
        <w:tblInd w:w="190" w:type="dxa"/>
        <w:tblLayout w:type="fixed"/>
        <w:tblCellMar>
          <w:left w:w="100" w:type="dxa"/>
          <w:right w:w="100" w:type="dxa"/>
        </w:tblCellMar>
        <w:tblLook w:val="0000" w:firstRow="0" w:lastRow="0" w:firstColumn="0" w:lastColumn="0" w:noHBand="0" w:noVBand="0"/>
      </w:tblPr>
      <w:tblGrid>
        <w:gridCol w:w="2160"/>
        <w:gridCol w:w="1620"/>
        <w:gridCol w:w="1890"/>
        <w:gridCol w:w="2610"/>
      </w:tblGrid>
      <w:tr w:rsidR="008747CD" w:rsidRPr="00396D1A" w14:paraId="327E78CF" w14:textId="77777777" w:rsidTr="00F66D89">
        <w:tc>
          <w:tcPr>
            <w:tcW w:w="2160" w:type="dxa"/>
            <w:tcBorders>
              <w:top w:val="single" w:sz="2" w:space="0" w:color="000000"/>
              <w:left w:val="single" w:sz="4" w:space="0" w:color="000000"/>
              <w:bottom w:val="single" w:sz="2" w:space="0" w:color="000000"/>
              <w:right w:val="single" w:sz="2" w:space="0" w:color="000000"/>
            </w:tcBorders>
            <w:vAlign w:val="center"/>
          </w:tcPr>
          <w:p w14:paraId="71D9DB7C" w14:textId="77777777" w:rsidR="008747CD" w:rsidRPr="00D90FCE" w:rsidRDefault="008747CD" w:rsidP="005D53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4DC6145D" w14:textId="77777777" w:rsidR="008747CD" w:rsidRPr="00D90FCE" w:rsidRDefault="008747CD" w:rsidP="005D53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D90FCE">
              <w:rPr>
                <w:rFonts w:ascii="Times New Roman" w:eastAsia="Times New Roman" w:hAnsi="Times New Roman" w:cs="Times New Roman"/>
                <w:color w:val="000000"/>
                <w:sz w:val="16"/>
                <w:szCs w:val="16"/>
              </w:rPr>
              <w:t>Contaminant (units)</w:t>
            </w:r>
          </w:p>
          <w:p w14:paraId="4308186A" w14:textId="77777777" w:rsidR="008747CD" w:rsidRPr="00D90FCE" w:rsidRDefault="008747CD" w:rsidP="005D53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620" w:type="dxa"/>
            <w:tcBorders>
              <w:top w:val="single" w:sz="2" w:space="0" w:color="000000"/>
              <w:left w:val="single" w:sz="2" w:space="0" w:color="000000"/>
              <w:bottom w:val="single" w:sz="2" w:space="0" w:color="000000"/>
              <w:right w:val="single" w:sz="4" w:space="0" w:color="000000"/>
            </w:tcBorders>
            <w:vAlign w:val="center"/>
          </w:tcPr>
          <w:p w14:paraId="289D722D" w14:textId="77777777" w:rsidR="008747CD" w:rsidRPr="00D90FCE" w:rsidRDefault="008747CD" w:rsidP="005D53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D90FCE">
              <w:rPr>
                <w:rFonts w:ascii="Times New Roman" w:eastAsia="Times New Roman" w:hAnsi="Times New Roman" w:cs="Times New Roman"/>
                <w:color w:val="000000"/>
                <w:sz w:val="16"/>
                <w:szCs w:val="16"/>
              </w:rPr>
              <w:t>Sample Date</w:t>
            </w:r>
          </w:p>
        </w:tc>
        <w:tc>
          <w:tcPr>
            <w:tcW w:w="1890" w:type="dxa"/>
            <w:tcBorders>
              <w:top w:val="single" w:sz="2" w:space="0" w:color="000000"/>
              <w:left w:val="single" w:sz="4" w:space="0" w:color="000000"/>
              <w:bottom w:val="single" w:sz="2" w:space="0" w:color="000000"/>
              <w:right w:val="single" w:sz="4" w:space="0" w:color="000000"/>
            </w:tcBorders>
            <w:vAlign w:val="center"/>
          </w:tcPr>
          <w:p w14:paraId="05C79CED" w14:textId="217FA652" w:rsidR="008747CD" w:rsidRPr="00D90FCE" w:rsidRDefault="008747CD" w:rsidP="00292B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D90FCE">
              <w:rPr>
                <w:rFonts w:ascii="Times New Roman" w:eastAsia="Times New Roman" w:hAnsi="Times New Roman" w:cs="Times New Roman"/>
                <w:color w:val="000000"/>
                <w:sz w:val="16"/>
                <w:szCs w:val="16"/>
              </w:rPr>
              <w:t>Your</w:t>
            </w:r>
            <w:r w:rsidR="00292B77">
              <w:rPr>
                <w:rFonts w:ascii="Times New Roman" w:eastAsia="Times New Roman" w:hAnsi="Times New Roman" w:cs="Times New Roman"/>
                <w:color w:val="000000"/>
                <w:sz w:val="16"/>
                <w:szCs w:val="16"/>
              </w:rPr>
              <w:t xml:space="preserve"> </w:t>
            </w:r>
            <w:r w:rsidRPr="00D90FCE">
              <w:rPr>
                <w:rFonts w:ascii="Times New Roman" w:eastAsia="Times New Roman" w:hAnsi="Times New Roman" w:cs="Times New Roman"/>
                <w:color w:val="000000"/>
                <w:sz w:val="16"/>
                <w:szCs w:val="16"/>
              </w:rPr>
              <w:t>Water</w:t>
            </w:r>
          </w:p>
          <w:p w14:paraId="55DBF375" w14:textId="77777777" w:rsidR="008747CD" w:rsidRPr="00D90FCE" w:rsidRDefault="008747CD" w:rsidP="005D53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D90FCE">
              <w:rPr>
                <w:rFonts w:ascii="Times New Roman" w:eastAsia="Times New Roman" w:hAnsi="Times New Roman" w:cs="Times New Roman"/>
                <w:color w:val="000000"/>
                <w:sz w:val="16"/>
                <w:szCs w:val="16"/>
              </w:rPr>
              <w:t>(average)</w:t>
            </w:r>
          </w:p>
        </w:tc>
        <w:tc>
          <w:tcPr>
            <w:tcW w:w="2610" w:type="dxa"/>
            <w:tcBorders>
              <w:top w:val="single" w:sz="2" w:space="0" w:color="000000"/>
              <w:left w:val="single" w:sz="4" w:space="0" w:color="000000"/>
              <w:bottom w:val="single" w:sz="2" w:space="0" w:color="000000"/>
              <w:right w:val="single" w:sz="2" w:space="0" w:color="000000"/>
            </w:tcBorders>
            <w:vAlign w:val="center"/>
          </w:tcPr>
          <w:p w14:paraId="7217B4A8" w14:textId="77777777" w:rsidR="008747CD" w:rsidRPr="00D90FCE" w:rsidRDefault="008747CD" w:rsidP="005D53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D90FCE">
              <w:rPr>
                <w:rFonts w:ascii="Times New Roman" w:eastAsia="Times New Roman" w:hAnsi="Times New Roman" w:cs="Times New Roman"/>
                <w:color w:val="000000"/>
                <w:sz w:val="16"/>
                <w:szCs w:val="16"/>
              </w:rPr>
              <w:t>Range</w:t>
            </w:r>
          </w:p>
          <w:p w14:paraId="127A731E" w14:textId="77777777" w:rsidR="008747CD" w:rsidRPr="00D90FCE" w:rsidRDefault="008747CD" w:rsidP="005D53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7E9EF087" w14:textId="77777777" w:rsidR="008747CD" w:rsidRPr="00396D1A" w:rsidRDefault="008747CD" w:rsidP="005D53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D90FCE">
              <w:rPr>
                <w:rFonts w:ascii="Times New Roman" w:eastAsia="Times New Roman" w:hAnsi="Times New Roman" w:cs="Times New Roman"/>
                <w:color w:val="000000"/>
                <w:sz w:val="16"/>
                <w:szCs w:val="16"/>
              </w:rPr>
              <w:t>Low        High</w:t>
            </w:r>
          </w:p>
        </w:tc>
      </w:tr>
      <w:tr w:rsidR="008747CD" w:rsidRPr="00396D1A" w14:paraId="0746D066" w14:textId="77777777" w:rsidTr="00F66D89">
        <w:trPr>
          <w:trHeight w:val="402"/>
        </w:trPr>
        <w:tc>
          <w:tcPr>
            <w:tcW w:w="2160" w:type="dxa"/>
            <w:tcBorders>
              <w:top w:val="single" w:sz="2" w:space="0" w:color="000000"/>
              <w:left w:val="single" w:sz="4" w:space="0" w:color="000000"/>
              <w:bottom w:val="single" w:sz="2" w:space="0" w:color="000000"/>
              <w:right w:val="single" w:sz="2" w:space="0" w:color="000000"/>
            </w:tcBorders>
            <w:vAlign w:val="center"/>
          </w:tcPr>
          <w:p w14:paraId="38ED6A27" w14:textId="72C43D8F" w:rsidR="008747CD" w:rsidRPr="00396D1A" w:rsidRDefault="00AC4BFE" w:rsidP="005D53FB">
            <w:pPr>
              <w:tabs>
                <w:tab w:val="left" w:pos="-10"/>
                <w:tab w:val="left" w:pos="350"/>
                <w:tab w:val="left" w:pos="721"/>
                <w:tab w:val="left" w:pos="1441"/>
                <w:tab w:val="left" w:pos="2161"/>
                <w:tab w:val="left" w:pos="2881"/>
                <w:tab w:val="left" w:pos="3601"/>
                <w:tab w:val="left" w:pos="4321"/>
                <w:tab w:val="left" w:pos="5041"/>
                <w:tab w:val="left" w:pos="5761"/>
                <w:tab w:val="left" w:pos="6481"/>
                <w:tab w:val="left" w:pos="7201"/>
                <w:tab w:val="left" w:pos="7921"/>
                <w:tab w:val="right" w:pos="8641"/>
              </w:tabs>
              <w:spacing w:after="0" w:line="240" w:lineRule="auto"/>
              <w:ind w:left="-10" w:firstLine="1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PFAS &amp; PFOA</w:t>
            </w:r>
          </w:p>
        </w:tc>
        <w:tc>
          <w:tcPr>
            <w:tcW w:w="1620" w:type="dxa"/>
            <w:tcBorders>
              <w:top w:val="single" w:sz="2" w:space="0" w:color="000000"/>
              <w:left w:val="single" w:sz="2" w:space="0" w:color="000000"/>
              <w:bottom w:val="single" w:sz="2" w:space="0" w:color="000000"/>
              <w:right w:val="single" w:sz="4" w:space="0" w:color="000000"/>
            </w:tcBorders>
            <w:vAlign w:val="center"/>
          </w:tcPr>
          <w:p w14:paraId="2EC4610C" w14:textId="2D25E0BB" w:rsidR="008747CD" w:rsidRDefault="00AC4BFE" w:rsidP="005D53FB">
            <w:pPr>
              <w:tabs>
                <w:tab w:val="left" w:pos="-10"/>
                <w:tab w:val="left" w:pos="350"/>
                <w:tab w:val="left" w:pos="721"/>
                <w:tab w:val="left" w:pos="1441"/>
                <w:tab w:val="left" w:pos="2161"/>
                <w:tab w:val="left" w:pos="2881"/>
                <w:tab w:val="left" w:pos="3601"/>
                <w:tab w:val="left" w:pos="4321"/>
                <w:tab w:val="left" w:pos="5041"/>
                <w:tab w:val="left" w:pos="5761"/>
                <w:tab w:val="left" w:pos="6481"/>
                <w:tab w:val="left" w:pos="7201"/>
                <w:tab w:val="left" w:pos="7921"/>
                <w:tab w:val="right" w:pos="8641"/>
              </w:tabs>
              <w:spacing w:after="0" w:line="240" w:lineRule="auto"/>
              <w:ind w:left="-1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w:t>
            </w:r>
            <w:r w:rsidRPr="00AC4BFE">
              <w:rPr>
                <w:rFonts w:ascii="Times New Roman" w:eastAsia="Times New Roman" w:hAnsi="Times New Roman" w:cs="Times New Roman"/>
                <w:color w:val="000000"/>
                <w:sz w:val="16"/>
                <w:szCs w:val="16"/>
                <w:vertAlign w:val="superscript"/>
              </w:rPr>
              <w:t>rd</w:t>
            </w:r>
            <w:r>
              <w:rPr>
                <w:rFonts w:ascii="Times New Roman" w:eastAsia="Times New Roman" w:hAnsi="Times New Roman" w:cs="Times New Roman"/>
                <w:color w:val="000000"/>
                <w:sz w:val="16"/>
                <w:szCs w:val="16"/>
              </w:rPr>
              <w:t xml:space="preserve"> Quarter 2023 – </w:t>
            </w:r>
          </w:p>
          <w:p w14:paraId="070E228D" w14:textId="3A5D8265" w:rsidR="00AC4BFE" w:rsidRPr="00396D1A" w:rsidRDefault="00AC4BFE" w:rsidP="005D53FB">
            <w:pPr>
              <w:tabs>
                <w:tab w:val="left" w:pos="-10"/>
                <w:tab w:val="left" w:pos="350"/>
                <w:tab w:val="left" w:pos="721"/>
                <w:tab w:val="left" w:pos="1441"/>
                <w:tab w:val="left" w:pos="2161"/>
                <w:tab w:val="left" w:pos="2881"/>
                <w:tab w:val="left" w:pos="3601"/>
                <w:tab w:val="left" w:pos="4321"/>
                <w:tab w:val="left" w:pos="5041"/>
                <w:tab w:val="left" w:pos="5761"/>
                <w:tab w:val="left" w:pos="6481"/>
                <w:tab w:val="left" w:pos="7201"/>
                <w:tab w:val="left" w:pos="7921"/>
                <w:tab w:val="right" w:pos="8641"/>
              </w:tabs>
              <w:spacing w:after="0" w:line="240" w:lineRule="auto"/>
              <w:ind w:left="-1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r w:rsidRPr="00AC4BFE">
              <w:rPr>
                <w:rFonts w:ascii="Times New Roman" w:eastAsia="Times New Roman" w:hAnsi="Times New Roman" w:cs="Times New Roman"/>
                <w:color w:val="000000"/>
                <w:sz w:val="16"/>
                <w:szCs w:val="16"/>
                <w:vertAlign w:val="superscript"/>
              </w:rPr>
              <w:t>nd</w:t>
            </w:r>
            <w:r>
              <w:rPr>
                <w:rFonts w:ascii="Times New Roman" w:eastAsia="Times New Roman" w:hAnsi="Times New Roman" w:cs="Times New Roman"/>
                <w:color w:val="000000"/>
                <w:sz w:val="16"/>
                <w:szCs w:val="16"/>
              </w:rPr>
              <w:t xml:space="preserve"> Quarter 2024</w:t>
            </w:r>
          </w:p>
        </w:tc>
        <w:tc>
          <w:tcPr>
            <w:tcW w:w="1890" w:type="dxa"/>
            <w:tcBorders>
              <w:top w:val="single" w:sz="2" w:space="0" w:color="000000"/>
              <w:left w:val="single" w:sz="4" w:space="0" w:color="000000"/>
              <w:bottom w:val="single" w:sz="2" w:space="0" w:color="000000"/>
              <w:right w:val="single" w:sz="4" w:space="0" w:color="000000"/>
            </w:tcBorders>
            <w:vAlign w:val="center"/>
          </w:tcPr>
          <w:p w14:paraId="44504088" w14:textId="04102B1F" w:rsidR="008747CD" w:rsidRPr="00396D1A" w:rsidRDefault="00AC4BFE" w:rsidP="005D53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Not Detected</w:t>
            </w:r>
          </w:p>
        </w:tc>
        <w:tc>
          <w:tcPr>
            <w:tcW w:w="2610" w:type="dxa"/>
            <w:tcBorders>
              <w:top w:val="single" w:sz="2" w:space="0" w:color="000000"/>
              <w:left w:val="single" w:sz="4" w:space="0" w:color="000000"/>
              <w:bottom w:val="single" w:sz="2" w:space="0" w:color="000000"/>
              <w:right w:val="single" w:sz="2" w:space="0" w:color="000000"/>
            </w:tcBorders>
            <w:vAlign w:val="center"/>
          </w:tcPr>
          <w:p w14:paraId="55C87BEB" w14:textId="64DF799B" w:rsidR="008747CD" w:rsidRPr="00396D1A" w:rsidRDefault="00AC4BFE" w:rsidP="005D53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N/A</w:t>
            </w:r>
          </w:p>
        </w:tc>
      </w:tr>
    </w:tbl>
    <w:p w14:paraId="4EE50773" w14:textId="77777777" w:rsidR="00AC4BFE" w:rsidRDefault="00AC4BFE" w:rsidP="00EA3A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20"/>
          <w:szCs w:val="20"/>
        </w:rPr>
      </w:pPr>
    </w:p>
    <w:p w14:paraId="3EB94866" w14:textId="6FA2E703" w:rsidR="00EA3A11" w:rsidRDefault="0014462A" w:rsidP="00EA3A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sz w:val="20"/>
          <w:szCs w:val="20"/>
        </w:rPr>
      </w:pPr>
      <w:r w:rsidRPr="0014462A">
        <w:rPr>
          <w:rFonts w:ascii="Times New Roman" w:eastAsia="Times New Roman" w:hAnsi="Times New Roman" w:cs="Times New Roman"/>
          <w:color w:val="000000"/>
          <w:sz w:val="20"/>
          <w:szCs w:val="20"/>
        </w:rPr>
        <w:t>Our water system has sampled for a series of unregulated contaminants.</w:t>
      </w:r>
      <w:r>
        <w:rPr>
          <w:rFonts w:ascii="Times New Roman" w:eastAsia="Times New Roman" w:hAnsi="Times New Roman" w:cs="Times New Roman"/>
          <w:color w:val="000000"/>
          <w:sz w:val="20"/>
          <w:szCs w:val="20"/>
        </w:rPr>
        <w:t xml:space="preserve">  </w:t>
      </w:r>
      <w:r w:rsidR="00EA3A11" w:rsidRPr="0028692F">
        <w:rPr>
          <w:rFonts w:ascii="Times New Roman" w:eastAsia="Times New Roman" w:hAnsi="Times New Roman" w:cs="Times New Roman"/>
          <w:color w:val="000000"/>
          <w:sz w:val="20"/>
          <w:szCs w:val="20"/>
        </w:rPr>
        <w:t>Unregulated contaminants are those for which EPA has not established drinking water standards.  The purpose of unregulated contaminant monitoring is to assist EPA in determining the occurrence of unregulated contaminants in drinking water and whether future regulations are warranted.</w:t>
      </w:r>
      <w:r w:rsidR="00EA3A11" w:rsidRPr="0097241C">
        <w:rPr>
          <w:rFonts w:ascii="Times New Roman" w:eastAsia="Times New Roman" w:hAnsi="Times New Roman" w:cs="Times New Roman"/>
          <w:sz w:val="20"/>
          <w:szCs w:val="20"/>
        </w:rPr>
        <w:t xml:space="preserve">  </w:t>
      </w:r>
      <w:r w:rsidRPr="0014462A">
        <w:rPr>
          <w:rFonts w:ascii="Times New Roman" w:eastAsia="Times New Roman" w:hAnsi="Times New Roman" w:cs="Times New Roman"/>
          <w:sz w:val="20"/>
          <w:szCs w:val="20"/>
        </w:rPr>
        <w:t>If you are interested in examining the results, please contact</w:t>
      </w:r>
      <w:r w:rsidR="00996172">
        <w:rPr>
          <w:rFonts w:ascii="Times New Roman" w:eastAsia="Times New Roman" w:hAnsi="Times New Roman" w:cs="Times New Roman"/>
          <w:sz w:val="20"/>
          <w:szCs w:val="20"/>
        </w:rPr>
        <w:t xml:space="preserve"> us at</w:t>
      </w:r>
      <w:r w:rsidR="00AC4BFE">
        <w:rPr>
          <w:rFonts w:ascii="Times New Roman" w:eastAsia="Times New Roman" w:hAnsi="Times New Roman" w:cs="Times New Roman"/>
          <w:sz w:val="20"/>
          <w:szCs w:val="20"/>
        </w:rPr>
        <w:t xml:space="preserve"> jasonwebb@townofforestcity.com</w:t>
      </w:r>
      <w:r w:rsidRPr="0014462A">
        <w:rPr>
          <w:rFonts w:ascii="Times New Roman" w:eastAsia="Times New Roman" w:hAnsi="Times New Roman" w:cs="Times New Roman"/>
          <w:sz w:val="20"/>
          <w:szCs w:val="20"/>
        </w:rPr>
        <w:t>.</w:t>
      </w:r>
    </w:p>
    <w:p w14:paraId="3C4B43A8" w14:textId="651B3ED4" w:rsidR="00EA3A11" w:rsidRPr="0028692F" w:rsidRDefault="00EA3A11" w:rsidP="00EA3A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20"/>
          <w:szCs w:val="20"/>
        </w:rPr>
      </w:pPr>
    </w:p>
    <w:p w14:paraId="787B68C4" w14:textId="77777777" w:rsidR="00EA3A11" w:rsidRDefault="00EA3A11" w:rsidP="00396D1A">
      <w:pPr>
        <w:autoSpaceDE w:val="0"/>
        <w:autoSpaceDN w:val="0"/>
        <w:adjustRightInd w:val="0"/>
        <w:spacing w:after="0" w:line="240" w:lineRule="auto"/>
        <w:rPr>
          <w:rFonts w:ascii="Times New Roman" w:eastAsia="Times New Roman" w:hAnsi="Times New Roman" w:cs="Times New Roman"/>
          <w:b/>
          <w:bCs/>
          <w:sz w:val="20"/>
          <w:szCs w:val="20"/>
        </w:rPr>
      </w:pPr>
    </w:p>
    <w:p w14:paraId="348D75C1" w14:textId="77777777" w:rsidR="006C3053" w:rsidRPr="00396D1A" w:rsidRDefault="006C3053" w:rsidP="006C3053">
      <w:pPr>
        <w:autoSpaceDE w:val="0"/>
        <w:autoSpaceDN w:val="0"/>
        <w:adjustRightInd w:val="0"/>
        <w:spacing w:after="0" w:line="240" w:lineRule="auto"/>
        <w:rPr>
          <w:rFonts w:ascii="Times New Roman" w:eastAsia="Times New Roman" w:hAnsi="Times New Roman" w:cs="Times New Roman"/>
          <w:color w:val="0000FF"/>
          <w:sz w:val="20"/>
          <w:szCs w:val="20"/>
        </w:rPr>
      </w:pPr>
    </w:p>
    <w:p w14:paraId="275ED849" w14:textId="77777777" w:rsidR="006C3053" w:rsidRPr="00396D1A" w:rsidRDefault="006C3053" w:rsidP="006C3053">
      <w:pPr>
        <w:autoSpaceDE w:val="0"/>
        <w:autoSpaceDN w:val="0"/>
        <w:adjustRightInd w:val="0"/>
        <w:spacing w:after="0" w:line="240" w:lineRule="auto"/>
        <w:rPr>
          <w:rFonts w:ascii="Times New Roman" w:eastAsia="Times New Roman" w:hAnsi="Times New Roman" w:cs="Times New Roman"/>
          <w:b/>
          <w:bCs/>
          <w:sz w:val="20"/>
          <w:szCs w:val="20"/>
        </w:rPr>
      </w:pPr>
    </w:p>
    <w:p w14:paraId="45F6CA3A" w14:textId="77777777" w:rsidR="006C3053" w:rsidRPr="00396D1A" w:rsidRDefault="006C3053" w:rsidP="006C3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b/>
          <w:bCs/>
          <w:color w:val="000000"/>
          <w:sz w:val="20"/>
          <w:szCs w:val="20"/>
        </w:rPr>
      </w:pPr>
      <w:r w:rsidRPr="00396D1A">
        <w:rPr>
          <w:rFonts w:ascii="Times New Roman" w:eastAsia="Times New Roman" w:hAnsi="Times New Roman" w:cs="Times New Roman"/>
          <w:color w:val="000000"/>
          <w:sz w:val="20"/>
          <w:szCs w:val="20"/>
        </w:rPr>
        <w:t>The PWS Section requires monitoring for other misc. contaminants, some for which the EPA has set national secondary drinking water standards (SMCLs) because they may cause cosmetic effects or aesthetic effects (such as taste, odor, and/or color) in drinking water.  The contaminants with SMCLs normally do not have any health effects and normally do not affect the safety of your water</w:t>
      </w:r>
      <w:r w:rsidRPr="00396D1A">
        <w:rPr>
          <w:rFonts w:ascii="Times New Roman" w:eastAsia="Times New Roman" w:hAnsi="Times New Roman" w:cs="Times New Roman"/>
          <w:b/>
          <w:bCs/>
          <w:color w:val="000000"/>
          <w:sz w:val="20"/>
          <w:szCs w:val="20"/>
        </w:rPr>
        <w:t>.</w:t>
      </w:r>
    </w:p>
    <w:p w14:paraId="27B8FE72" w14:textId="77777777" w:rsidR="006C3053" w:rsidRPr="00396D1A" w:rsidRDefault="006C3053" w:rsidP="006C3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b/>
          <w:bCs/>
          <w:color w:val="000000"/>
          <w:sz w:val="20"/>
          <w:szCs w:val="20"/>
        </w:rPr>
      </w:pPr>
    </w:p>
    <w:p w14:paraId="7F061A0D" w14:textId="77777777" w:rsidR="006C3053" w:rsidRPr="00396D1A" w:rsidRDefault="006C3053" w:rsidP="006C3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b/>
          <w:bCs/>
          <w:color w:val="000000"/>
          <w:sz w:val="20"/>
          <w:szCs w:val="20"/>
        </w:rPr>
      </w:pPr>
    </w:p>
    <w:p w14:paraId="28225F3B" w14:textId="77777777" w:rsidR="006C3053" w:rsidRPr="00396D1A" w:rsidRDefault="006C3053" w:rsidP="006C3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sz w:val="20"/>
          <w:szCs w:val="20"/>
        </w:rPr>
      </w:pPr>
      <w:r w:rsidRPr="00396D1A">
        <w:rPr>
          <w:rFonts w:ascii="Times New Roman" w:eastAsia="Times New Roman" w:hAnsi="Times New Roman" w:cs="Times New Roman"/>
          <w:b/>
          <w:bCs/>
          <w:color w:val="000000"/>
          <w:sz w:val="20"/>
          <w:szCs w:val="20"/>
        </w:rPr>
        <w:t xml:space="preserve">Other Miscellaneous Water Characteristics Contaminants </w:t>
      </w:r>
    </w:p>
    <w:tbl>
      <w:tblPr>
        <w:tblpPr w:leftFromText="187" w:rightFromText="187" w:vertAnchor="text" w:horzAnchor="margin" w:tblpX="190" w:tblpY="77"/>
        <w:tblOverlap w:val="never"/>
        <w:tblW w:w="0" w:type="auto"/>
        <w:tblLayout w:type="fixed"/>
        <w:tblCellMar>
          <w:left w:w="100" w:type="dxa"/>
          <w:right w:w="100" w:type="dxa"/>
        </w:tblCellMar>
        <w:tblLook w:val="0000" w:firstRow="0" w:lastRow="0" w:firstColumn="0" w:lastColumn="0" w:noHBand="0" w:noVBand="0"/>
      </w:tblPr>
      <w:tblGrid>
        <w:gridCol w:w="2450"/>
        <w:gridCol w:w="1663"/>
        <w:gridCol w:w="1391"/>
        <w:gridCol w:w="1936"/>
        <w:gridCol w:w="2495"/>
      </w:tblGrid>
      <w:tr w:rsidR="006C3053" w:rsidRPr="00396D1A" w14:paraId="4DAD936B" w14:textId="77777777" w:rsidTr="009A62BF">
        <w:trPr>
          <w:trHeight w:val="425"/>
        </w:trPr>
        <w:tc>
          <w:tcPr>
            <w:tcW w:w="2450" w:type="dxa"/>
            <w:tcBorders>
              <w:top w:val="single" w:sz="2" w:space="0" w:color="000000"/>
              <w:left w:val="single" w:sz="6" w:space="0" w:color="000000"/>
              <w:bottom w:val="single" w:sz="2" w:space="0" w:color="000000"/>
              <w:right w:val="single" w:sz="2" w:space="0" w:color="000000"/>
            </w:tcBorders>
            <w:vAlign w:val="center"/>
          </w:tcPr>
          <w:p w14:paraId="49AC33AC" w14:textId="77777777"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6E473422" w14:textId="77777777"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Contaminant (units)</w:t>
            </w:r>
          </w:p>
          <w:p w14:paraId="3CA7F6B6" w14:textId="77777777"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663" w:type="dxa"/>
            <w:tcBorders>
              <w:top w:val="single" w:sz="2" w:space="0" w:color="000000"/>
              <w:left w:val="single" w:sz="2" w:space="0" w:color="000000"/>
              <w:bottom w:val="single" w:sz="2" w:space="0" w:color="000000"/>
              <w:right w:val="single" w:sz="4" w:space="0" w:color="000000"/>
            </w:tcBorders>
            <w:vAlign w:val="center"/>
          </w:tcPr>
          <w:p w14:paraId="12B06F6C" w14:textId="77777777"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Sample Date</w:t>
            </w:r>
          </w:p>
        </w:tc>
        <w:tc>
          <w:tcPr>
            <w:tcW w:w="1391" w:type="dxa"/>
            <w:tcBorders>
              <w:top w:val="single" w:sz="2" w:space="0" w:color="000000"/>
              <w:left w:val="single" w:sz="4" w:space="0" w:color="000000"/>
              <w:bottom w:val="single" w:sz="2" w:space="0" w:color="000000"/>
              <w:right w:val="single" w:sz="4" w:space="0" w:color="000000"/>
            </w:tcBorders>
            <w:vAlign w:val="center"/>
          </w:tcPr>
          <w:p w14:paraId="15AF4AC5" w14:textId="77777777"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roofErr w:type="gramStart"/>
            <w:r w:rsidRPr="00396D1A">
              <w:rPr>
                <w:rFonts w:ascii="Times New Roman" w:eastAsia="Times New Roman" w:hAnsi="Times New Roman" w:cs="Times New Roman"/>
                <w:color w:val="000000"/>
                <w:sz w:val="16"/>
                <w:szCs w:val="16"/>
              </w:rPr>
              <w:t>Your</w:t>
            </w:r>
            <w:proofErr w:type="gramEnd"/>
          </w:p>
          <w:p w14:paraId="00D41474" w14:textId="77777777"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Water</w:t>
            </w:r>
          </w:p>
        </w:tc>
        <w:tc>
          <w:tcPr>
            <w:tcW w:w="1936" w:type="dxa"/>
            <w:tcBorders>
              <w:top w:val="single" w:sz="2" w:space="0" w:color="000000"/>
              <w:left w:val="single" w:sz="4" w:space="0" w:color="000000"/>
              <w:bottom w:val="single" w:sz="2" w:space="0" w:color="000000"/>
              <w:right w:val="single" w:sz="2" w:space="0" w:color="000000"/>
            </w:tcBorders>
            <w:vAlign w:val="center"/>
          </w:tcPr>
          <w:p w14:paraId="6321520C" w14:textId="77777777"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Range</w:t>
            </w:r>
          </w:p>
          <w:p w14:paraId="10558123" w14:textId="77777777"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 xml:space="preserve">Low                 High     </w:t>
            </w:r>
          </w:p>
        </w:tc>
        <w:tc>
          <w:tcPr>
            <w:tcW w:w="2495" w:type="dxa"/>
            <w:tcBorders>
              <w:top w:val="single" w:sz="2" w:space="0" w:color="000000"/>
              <w:left w:val="single" w:sz="2" w:space="0" w:color="000000"/>
              <w:bottom w:val="single" w:sz="2" w:space="0" w:color="000000"/>
              <w:right w:val="single" w:sz="4" w:space="0" w:color="000000"/>
            </w:tcBorders>
            <w:vAlign w:val="center"/>
          </w:tcPr>
          <w:p w14:paraId="3B47D470" w14:textId="77777777"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SMCL</w:t>
            </w:r>
          </w:p>
        </w:tc>
      </w:tr>
      <w:tr w:rsidR="006C3053" w:rsidRPr="00396D1A" w14:paraId="6D754016" w14:textId="77777777" w:rsidTr="009A62BF">
        <w:trPr>
          <w:trHeight w:val="462"/>
        </w:trPr>
        <w:tc>
          <w:tcPr>
            <w:tcW w:w="2450" w:type="dxa"/>
            <w:tcBorders>
              <w:top w:val="single" w:sz="2" w:space="0" w:color="000000"/>
              <w:left w:val="single" w:sz="6" w:space="0" w:color="000000"/>
              <w:bottom w:val="single" w:sz="2" w:space="0" w:color="000000"/>
              <w:right w:val="single" w:sz="2" w:space="0" w:color="000000"/>
            </w:tcBorders>
            <w:vAlign w:val="center"/>
          </w:tcPr>
          <w:p w14:paraId="16FD5BB2" w14:textId="77777777"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Iron (ppm)</w:t>
            </w:r>
          </w:p>
          <w:p w14:paraId="10B37DC1" w14:textId="77777777"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p>
        </w:tc>
        <w:tc>
          <w:tcPr>
            <w:tcW w:w="1663" w:type="dxa"/>
            <w:tcBorders>
              <w:top w:val="single" w:sz="2" w:space="0" w:color="000000"/>
              <w:left w:val="single" w:sz="2" w:space="0" w:color="000000"/>
              <w:bottom w:val="single" w:sz="2" w:space="0" w:color="000000"/>
              <w:right w:val="single" w:sz="4" w:space="0" w:color="000000"/>
            </w:tcBorders>
            <w:vAlign w:val="center"/>
          </w:tcPr>
          <w:p w14:paraId="50EC1088" w14:textId="5887E293" w:rsidR="006C3053" w:rsidRPr="00396D1A" w:rsidRDefault="00AC4BFE"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3/5/24</w:t>
            </w:r>
          </w:p>
        </w:tc>
        <w:tc>
          <w:tcPr>
            <w:tcW w:w="1391" w:type="dxa"/>
            <w:tcBorders>
              <w:top w:val="single" w:sz="2" w:space="0" w:color="000000"/>
              <w:left w:val="single" w:sz="4" w:space="0" w:color="000000"/>
              <w:bottom w:val="single" w:sz="2" w:space="0" w:color="000000"/>
              <w:right w:val="single" w:sz="4" w:space="0" w:color="000000"/>
            </w:tcBorders>
            <w:vAlign w:val="center"/>
          </w:tcPr>
          <w:p w14:paraId="0B430CD3" w14:textId="697CFE33" w:rsidR="006C3053" w:rsidRPr="00396D1A" w:rsidRDefault="00AC4BFE"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Not Detected</w:t>
            </w:r>
          </w:p>
        </w:tc>
        <w:tc>
          <w:tcPr>
            <w:tcW w:w="1936" w:type="dxa"/>
            <w:tcBorders>
              <w:top w:val="single" w:sz="2" w:space="0" w:color="000000"/>
              <w:left w:val="single" w:sz="4" w:space="0" w:color="000000"/>
              <w:bottom w:val="single" w:sz="2" w:space="0" w:color="000000"/>
              <w:right w:val="single" w:sz="4" w:space="0" w:color="000000"/>
            </w:tcBorders>
            <w:vAlign w:val="center"/>
          </w:tcPr>
          <w:p w14:paraId="264F9ED8" w14:textId="7B5E267F" w:rsidR="006C3053" w:rsidRPr="00396D1A" w:rsidRDefault="00AC4BFE"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N/A</w:t>
            </w:r>
          </w:p>
        </w:tc>
        <w:tc>
          <w:tcPr>
            <w:tcW w:w="2495" w:type="dxa"/>
            <w:tcBorders>
              <w:top w:val="single" w:sz="2" w:space="0" w:color="000000"/>
              <w:left w:val="single" w:sz="4" w:space="0" w:color="000000"/>
              <w:bottom w:val="single" w:sz="2" w:space="0" w:color="000000"/>
              <w:right w:val="single" w:sz="4" w:space="0" w:color="000000"/>
            </w:tcBorders>
            <w:vAlign w:val="center"/>
          </w:tcPr>
          <w:p w14:paraId="578D940B" w14:textId="77777777"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0.3</w:t>
            </w:r>
          </w:p>
        </w:tc>
      </w:tr>
      <w:tr w:rsidR="00AC4BFE" w:rsidRPr="00396D1A" w14:paraId="5F85006B" w14:textId="77777777" w:rsidTr="00BF36B6">
        <w:trPr>
          <w:trHeight w:val="462"/>
        </w:trPr>
        <w:tc>
          <w:tcPr>
            <w:tcW w:w="2450" w:type="dxa"/>
            <w:tcBorders>
              <w:top w:val="single" w:sz="2" w:space="0" w:color="000000"/>
              <w:left w:val="single" w:sz="6" w:space="0" w:color="000000"/>
              <w:bottom w:val="single" w:sz="2" w:space="0" w:color="000000"/>
              <w:right w:val="single" w:sz="2" w:space="0" w:color="000000"/>
            </w:tcBorders>
            <w:vAlign w:val="center"/>
          </w:tcPr>
          <w:p w14:paraId="462880E1" w14:textId="77777777" w:rsidR="00AC4BFE" w:rsidRPr="00396D1A" w:rsidRDefault="00AC4BFE" w:rsidP="00AC4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Manganese (ppm)</w:t>
            </w:r>
          </w:p>
        </w:tc>
        <w:tc>
          <w:tcPr>
            <w:tcW w:w="1663" w:type="dxa"/>
            <w:tcBorders>
              <w:top w:val="single" w:sz="2" w:space="0" w:color="000000"/>
              <w:left w:val="single" w:sz="2" w:space="0" w:color="000000"/>
              <w:bottom w:val="single" w:sz="2" w:space="0" w:color="000000"/>
              <w:right w:val="single" w:sz="4" w:space="0" w:color="000000"/>
            </w:tcBorders>
          </w:tcPr>
          <w:p w14:paraId="1AE51F5E" w14:textId="1EDD8BDB" w:rsidR="00AC4BFE" w:rsidRPr="00396D1A" w:rsidRDefault="00AC4BFE" w:rsidP="00AC4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6E2EAC">
              <w:rPr>
                <w:rFonts w:ascii="Times New Roman" w:eastAsia="Times New Roman" w:hAnsi="Times New Roman" w:cs="Times New Roman"/>
                <w:color w:val="000000"/>
                <w:sz w:val="16"/>
                <w:szCs w:val="16"/>
              </w:rPr>
              <w:t>3/5/24</w:t>
            </w:r>
          </w:p>
        </w:tc>
        <w:tc>
          <w:tcPr>
            <w:tcW w:w="1391" w:type="dxa"/>
            <w:tcBorders>
              <w:top w:val="single" w:sz="2" w:space="0" w:color="000000"/>
              <w:left w:val="single" w:sz="4" w:space="0" w:color="000000"/>
              <w:bottom w:val="single" w:sz="2" w:space="0" w:color="000000"/>
              <w:right w:val="single" w:sz="4" w:space="0" w:color="000000"/>
            </w:tcBorders>
            <w:vAlign w:val="center"/>
          </w:tcPr>
          <w:p w14:paraId="62F114A4" w14:textId="06059216" w:rsidR="00AC4BFE" w:rsidRPr="00396D1A" w:rsidRDefault="00AC4BFE" w:rsidP="00AC4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.034 </w:t>
            </w:r>
          </w:p>
        </w:tc>
        <w:tc>
          <w:tcPr>
            <w:tcW w:w="1936" w:type="dxa"/>
            <w:tcBorders>
              <w:top w:val="single" w:sz="2" w:space="0" w:color="000000"/>
              <w:left w:val="single" w:sz="4" w:space="0" w:color="000000"/>
              <w:bottom w:val="single" w:sz="2" w:space="0" w:color="000000"/>
              <w:right w:val="single" w:sz="4" w:space="0" w:color="000000"/>
            </w:tcBorders>
            <w:vAlign w:val="center"/>
          </w:tcPr>
          <w:p w14:paraId="55B1B9F5" w14:textId="68DBB2F4" w:rsidR="00AC4BFE" w:rsidRPr="00396D1A" w:rsidRDefault="00AC4BFE" w:rsidP="00AC4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N/A</w:t>
            </w:r>
          </w:p>
        </w:tc>
        <w:tc>
          <w:tcPr>
            <w:tcW w:w="2495" w:type="dxa"/>
            <w:tcBorders>
              <w:top w:val="single" w:sz="2" w:space="0" w:color="000000"/>
              <w:left w:val="single" w:sz="4" w:space="0" w:color="000000"/>
              <w:bottom w:val="single" w:sz="2" w:space="0" w:color="000000"/>
              <w:right w:val="single" w:sz="4" w:space="0" w:color="000000"/>
            </w:tcBorders>
            <w:vAlign w:val="center"/>
          </w:tcPr>
          <w:p w14:paraId="1E37D8CD" w14:textId="77777777" w:rsidR="00AC4BFE" w:rsidRPr="00396D1A" w:rsidRDefault="00AC4BFE" w:rsidP="00AC4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0.05</w:t>
            </w:r>
          </w:p>
        </w:tc>
      </w:tr>
      <w:tr w:rsidR="00AC4BFE" w:rsidRPr="00396D1A" w14:paraId="40554C36" w14:textId="77777777" w:rsidTr="00303C4E">
        <w:trPr>
          <w:trHeight w:val="462"/>
        </w:trPr>
        <w:tc>
          <w:tcPr>
            <w:tcW w:w="2450" w:type="dxa"/>
            <w:tcBorders>
              <w:top w:val="single" w:sz="2" w:space="0" w:color="000000"/>
              <w:left w:val="single" w:sz="6" w:space="0" w:color="000000"/>
              <w:bottom w:val="single" w:sz="2" w:space="0" w:color="000000"/>
              <w:right w:val="single" w:sz="2" w:space="0" w:color="000000"/>
            </w:tcBorders>
            <w:vAlign w:val="center"/>
          </w:tcPr>
          <w:p w14:paraId="06884796" w14:textId="39240568" w:rsidR="00AC4BFE" w:rsidRPr="00396D1A" w:rsidRDefault="00AC4BFE" w:rsidP="00AC4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Nickel (ppm)</w:t>
            </w:r>
          </w:p>
        </w:tc>
        <w:tc>
          <w:tcPr>
            <w:tcW w:w="1663" w:type="dxa"/>
            <w:tcBorders>
              <w:top w:val="single" w:sz="2" w:space="0" w:color="000000"/>
              <w:left w:val="single" w:sz="2" w:space="0" w:color="000000"/>
              <w:bottom w:val="single" w:sz="2" w:space="0" w:color="000000"/>
              <w:right w:val="single" w:sz="4" w:space="0" w:color="000000"/>
            </w:tcBorders>
          </w:tcPr>
          <w:p w14:paraId="352EEA5C" w14:textId="344B11AC" w:rsidR="00AC4BFE" w:rsidRPr="00396D1A" w:rsidRDefault="00AC4BFE" w:rsidP="00AC4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6E2EAC">
              <w:rPr>
                <w:rFonts w:ascii="Times New Roman" w:eastAsia="Times New Roman" w:hAnsi="Times New Roman" w:cs="Times New Roman"/>
                <w:color w:val="000000"/>
                <w:sz w:val="16"/>
                <w:szCs w:val="16"/>
              </w:rPr>
              <w:t>3/5/24</w:t>
            </w:r>
          </w:p>
        </w:tc>
        <w:tc>
          <w:tcPr>
            <w:tcW w:w="1391" w:type="dxa"/>
            <w:tcBorders>
              <w:top w:val="single" w:sz="2" w:space="0" w:color="000000"/>
              <w:left w:val="single" w:sz="4" w:space="0" w:color="000000"/>
              <w:bottom w:val="single" w:sz="2" w:space="0" w:color="000000"/>
              <w:right w:val="single" w:sz="4" w:space="0" w:color="000000"/>
            </w:tcBorders>
            <w:vAlign w:val="center"/>
          </w:tcPr>
          <w:p w14:paraId="63E18CFB" w14:textId="2654D29C" w:rsidR="00AC4BFE" w:rsidRPr="00396D1A" w:rsidRDefault="00AC4BFE" w:rsidP="00AC4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Not Detected</w:t>
            </w:r>
          </w:p>
        </w:tc>
        <w:tc>
          <w:tcPr>
            <w:tcW w:w="1936" w:type="dxa"/>
            <w:tcBorders>
              <w:top w:val="single" w:sz="2" w:space="0" w:color="000000"/>
              <w:left w:val="single" w:sz="4" w:space="0" w:color="000000"/>
              <w:bottom w:val="single" w:sz="2" w:space="0" w:color="000000"/>
              <w:right w:val="single" w:sz="4" w:space="0" w:color="000000"/>
            </w:tcBorders>
          </w:tcPr>
          <w:p w14:paraId="5EEA76E9" w14:textId="4A4C2BDD" w:rsidR="00AC4BFE" w:rsidRPr="00396D1A" w:rsidRDefault="00AC4BFE" w:rsidP="00AC4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1611CA">
              <w:rPr>
                <w:rFonts w:ascii="Times New Roman" w:eastAsia="Times New Roman" w:hAnsi="Times New Roman" w:cs="Times New Roman"/>
                <w:color w:val="000000"/>
                <w:sz w:val="16"/>
                <w:szCs w:val="16"/>
              </w:rPr>
              <w:t>N/A</w:t>
            </w:r>
          </w:p>
        </w:tc>
        <w:tc>
          <w:tcPr>
            <w:tcW w:w="2495" w:type="dxa"/>
            <w:tcBorders>
              <w:top w:val="single" w:sz="2" w:space="0" w:color="000000"/>
              <w:left w:val="single" w:sz="4" w:space="0" w:color="000000"/>
              <w:bottom w:val="single" w:sz="2" w:space="0" w:color="000000"/>
              <w:right w:val="single" w:sz="4" w:space="0" w:color="000000"/>
            </w:tcBorders>
            <w:vAlign w:val="center"/>
          </w:tcPr>
          <w:p w14:paraId="63E0C0E7" w14:textId="34B7C2EA" w:rsidR="00AC4BFE" w:rsidRPr="00396D1A" w:rsidRDefault="00AC4BFE" w:rsidP="00AC4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N/A</w:t>
            </w:r>
          </w:p>
        </w:tc>
      </w:tr>
      <w:tr w:rsidR="00AC4BFE" w:rsidRPr="00396D1A" w14:paraId="3D0EF5AC" w14:textId="77777777" w:rsidTr="00303C4E">
        <w:trPr>
          <w:trHeight w:val="462"/>
        </w:trPr>
        <w:tc>
          <w:tcPr>
            <w:tcW w:w="2450" w:type="dxa"/>
            <w:tcBorders>
              <w:top w:val="single" w:sz="2" w:space="0" w:color="000000"/>
              <w:left w:val="single" w:sz="6" w:space="0" w:color="000000"/>
              <w:bottom w:val="single" w:sz="2" w:space="0" w:color="000000"/>
              <w:right w:val="single" w:sz="2" w:space="0" w:color="000000"/>
            </w:tcBorders>
            <w:vAlign w:val="center"/>
          </w:tcPr>
          <w:p w14:paraId="0C6E01CF" w14:textId="77777777" w:rsidR="00AC4BFE" w:rsidRPr="00396D1A" w:rsidRDefault="00AC4BFE" w:rsidP="00AC4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Sodium (ppm)</w:t>
            </w:r>
          </w:p>
        </w:tc>
        <w:tc>
          <w:tcPr>
            <w:tcW w:w="1663" w:type="dxa"/>
            <w:tcBorders>
              <w:top w:val="single" w:sz="2" w:space="0" w:color="000000"/>
              <w:left w:val="single" w:sz="2" w:space="0" w:color="000000"/>
              <w:bottom w:val="single" w:sz="2" w:space="0" w:color="000000"/>
              <w:right w:val="single" w:sz="4" w:space="0" w:color="000000"/>
            </w:tcBorders>
          </w:tcPr>
          <w:p w14:paraId="73481C1E" w14:textId="3EF1C768" w:rsidR="00AC4BFE" w:rsidRPr="00396D1A" w:rsidRDefault="00AC4BFE" w:rsidP="00AC4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6E2EAC">
              <w:rPr>
                <w:rFonts w:ascii="Times New Roman" w:eastAsia="Times New Roman" w:hAnsi="Times New Roman" w:cs="Times New Roman"/>
                <w:color w:val="000000"/>
                <w:sz w:val="16"/>
                <w:szCs w:val="16"/>
              </w:rPr>
              <w:t>3/5/24</w:t>
            </w:r>
          </w:p>
        </w:tc>
        <w:tc>
          <w:tcPr>
            <w:tcW w:w="1391" w:type="dxa"/>
            <w:tcBorders>
              <w:top w:val="single" w:sz="2" w:space="0" w:color="000000"/>
              <w:left w:val="single" w:sz="4" w:space="0" w:color="000000"/>
              <w:bottom w:val="single" w:sz="2" w:space="0" w:color="000000"/>
              <w:right w:val="single" w:sz="4" w:space="0" w:color="000000"/>
            </w:tcBorders>
            <w:vAlign w:val="center"/>
          </w:tcPr>
          <w:p w14:paraId="306B9466" w14:textId="1628CC8D" w:rsidR="00AC4BFE" w:rsidRPr="00396D1A" w:rsidRDefault="00AC4BFE" w:rsidP="00AC4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10.5</w:t>
            </w:r>
          </w:p>
        </w:tc>
        <w:tc>
          <w:tcPr>
            <w:tcW w:w="1936" w:type="dxa"/>
            <w:tcBorders>
              <w:top w:val="single" w:sz="2" w:space="0" w:color="000000"/>
              <w:left w:val="single" w:sz="4" w:space="0" w:color="000000"/>
              <w:bottom w:val="single" w:sz="2" w:space="0" w:color="000000"/>
              <w:right w:val="single" w:sz="4" w:space="0" w:color="000000"/>
            </w:tcBorders>
          </w:tcPr>
          <w:p w14:paraId="2A28DD4E" w14:textId="673B8B95" w:rsidR="00AC4BFE" w:rsidRPr="00396D1A" w:rsidRDefault="00AC4BFE" w:rsidP="00AC4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1611CA">
              <w:rPr>
                <w:rFonts w:ascii="Times New Roman" w:eastAsia="Times New Roman" w:hAnsi="Times New Roman" w:cs="Times New Roman"/>
                <w:color w:val="000000"/>
                <w:sz w:val="16"/>
                <w:szCs w:val="16"/>
              </w:rPr>
              <w:t>N/A</w:t>
            </w:r>
          </w:p>
        </w:tc>
        <w:tc>
          <w:tcPr>
            <w:tcW w:w="2495" w:type="dxa"/>
            <w:tcBorders>
              <w:top w:val="single" w:sz="2" w:space="0" w:color="000000"/>
              <w:left w:val="single" w:sz="4" w:space="0" w:color="000000"/>
              <w:bottom w:val="single" w:sz="2" w:space="0" w:color="000000"/>
              <w:right w:val="single" w:sz="4" w:space="0" w:color="000000"/>
            </w:tcBorders>
            <w:vAlign w:val="center"/>
          </w:tcPr>
          <w:p w14:paraId="7CBEC16A" w14:textId="77777777" w:rsidR="00AC4BFE" w:rsidRPr="00396D1A" w:rsidRDefault="00AC4BFE" w:rsidP="00AC4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N/A</w:t>
            </w:r>
          </w:p>
        </w:tc>
      </w:tr>
      <w:tr w:rsidR="00AC4BFE" w:rsidRPr="00396D1A" w14:paraId="4D968BA9" w14:textId="77777777" w:rsidTr="00303C4E">
        <w:trPr>
          <w:trHeight w:val="462"/>
        </w:trPr>
        <w:tc>
          <w:tcPr>
            <w:tcW w:w="2450" w:type="dxa"/>
            <w:tcBorders>
              <w:top w:val="single" w:sz="2" w:space="0" w:color="000000"/>
              <w:left w:val="single" w:sz="6" w:space="0" w:color="000000"/>
              <w:bottom w:val="single" w:sz="2" w:space="0" w:color="000000"/>
              <w:right w:val="single" w:sz="2" w:space="0" w:color="000000"/>
            </w:tcBorders>
            <w:vAlign w:val="center"/>
          </w:tcPr>
          <w:p w14:paraId="01F38C33" w14:textId="77777777" w:rsidR="00AC4BFE" w:rsidRPr="00396D1A" w:rsidRDefault="00AC4BFE" w:rsidP="00AC4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Sulfate (ppm)</w:t>
            </w:r>
          </w:p>
        </w:tc>
        <w:tc>
          <w:tcPr>
            <w:tcW w:w="1663" w:type="dxa"/>
            <w:tcBorders>
              <w:top w:val="single" w:sz="2" w:space="0" w:color="000000"/>
              <w:left w:val="single" w:sz="2" w:space="0" w:color="000000"/>
              <w:bottom w:val="single" w:sz="2" w:space="0" w:color="000000"/>
              <w:right w:val="single" w:sz="4" w:space="0" w:color="000000"/>
            </w:tcBorders>
          </w:tcPr>
          <w:p w14:paraId="7756234B" w14:textId="5C7BA50A" w:rsidR="00AC4BFE" w:rsidRPr="00396D1A" w:rsidRDefault="00AC4BFE" w:rsidP="00AC4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6E2EAC">
              <w:rPr>
                <w:rFonts w:ascii="Times New Roman" w:eastAsia="Times New Roman" w:hAnsi="Times New Roman" w:cs="Times New Roman"/>
                <w:color w:val="000000"/>
                <w:sz w:val="16"/>
                <w:szCs w:val="16"/>
              </w:rPr>
              <w:t>3/5/24</w:t>
            </w:r>
          </w:p>
        </w:tc>
        <w:tc>
          <w:tcPr>
            <w:tcW w:w="1391" w:type="dxa"/>
            <w:tcBorders>
              <w:top w:val="single" w:sz="2" w:space="0" w:color="000000"/>
              <w:left w:val="single" w:sz="4" w:space="0" w:color="000000"/>
              <w:bottom w:val="single" w:sz="2" w:space="0" w:color="000000"/>
              <w:right w:val="single" w:sz="4" w:space="0" w:color="000000"/>
            </w:tcBorders>
            <w:vAlign w:val="center"/>
          </w:tcPr>
          <w:p w14:paraId="3E94D8E1" w14:textId="50195B8E" w:rsidR="00AC4BFE" w:rsidRPr="00396D1A" w:rsidRDefault="00AC4BFE" w:rsidP="00AC4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Not Detected</w:t>
            </w:r>
          </w:p>
        </w:tc>
        <w:tc>
          <w:tcPr>
            <w:tcW w:w="1936" w:type="dxa"/>
            <w:tcBorders>
              <w:top w:val="single" w:sz="2" w:space="0" w:color="000000"/>
              <w:left w:val="single" w:sz="4" w:space="0" w:color="000000"/>
              <w:bottom w:val="single" w:sz="2" w:space="0" w:color="000000"/>
              <w:right w:val="single" w:sz="4" w:space="0" w:color="000000"/>
            </w:tcBorders>
          </w:tcPr>
          <w:p w14:paraId="6F50F80B" w14:textId="7266CC36" w:rsidR="00AC4BFE" w:rsidRPr="00396D1A" w:rsidRDefault="00AC4BFE" w:rsidP="00AC4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1611CA">
              <w:rPr>
                <w:rFonts w:ascii="Times New Roman" w:eastAsia="Times New Roman" w:hAnsi="Times New Roman" w:cs="Times New Roman"/>
                <w:color w:val="000000"/>
                <w:sz w:val="16"/>
                <w:szCs w:val="16"/>
              </w:rPr>
              <w:t>N/A</w:t>
            </w:r>
          </w:p>
        </w:tc>
        <w:tc>
          <w:tcPr>
            <w:tcW w:w="2495" w:type="dxa"/>
            <w:tcBorders>
              <w:top w:val="single" w:sz="2" w:space="0" w:color="000000"/>
              <w:left w:val="single" w:sz="4" w:space="0" w:color="000000"/>
              <w:bottom w:val="single" w:sz="2" w:space="0" w:color="000000"/>
              <w:right w:val="single" w:sz="4" w:space="0" w:color="000000"/>
            </w:tcBorders>
            <w:vAlign w:val="center"/>
          </w:tcPr>
          <w:p w14:paraId="1048A2B4" w14:textId="77777777" w:rsidR="00AC4BFE" w:rsidRPr="00396D1A" w:rsidRDefault="00AC4BFE" w:rsidP="00AC4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250</w:t>
            </w:r>
          </w:p>
        </w:tc>
      </w:tr>
      <w:tr w:rsidR="00AC4BFE" w:rsidRPr="00396D1A" w14:paraId="4BA09DCF" w14:textId="77777777" w:rsidTr="00303C4E">
        <w:trPr>
          <w:trHeight w:val="462"/>
        </w:trPr>
        <w:tc>
          <w:tcPr>
            <w:tcW w:w="2450" w:type="dxa"/>
            <w:tcBorders>
              <w:top w:val="single" w:sz="2" w:space="0" w:color="000000"/>
              <w:left w:val="single" w:sz="6" w:space="0" w:color="000000"/>
              <w:bottom w:val="single" w:sz="2" w:space="0" w:color="000000"/>
              <w:right w:val="single" w:sz="2" w:space="0" w:color="000000"/>
            </w:tcBorders>
            <w:vAlign w:val="center"/>
          </w:tcPr>
          <w:p w14:paraId="2378BC0C" w14:textId="77777777" w:rsidR="00AC4BFE" w:rsidRPr="00396D1A" w:rsidRDefault="00AC4BFE" w:rsidP="00AC4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pH</w:t>
            </w:r>
          </w:p>
        </w:tc>
        <w:tc>
          <w:tcPr>
            <w:tcW w:w="1663" w:type="dxa"/>
            <w:tcBorders>
              <w:top w:val="single" w:sz="2" w:space="0" w:color="000000"/>
              <w:left w:val="single" w:sz="2" w:space="0" w:color="000000"/>
              <w:bottom w:val="single" w:sz="2" w:space="0" w:color="000000"/>
              <w:right w:val="single" w:sz="4" w:space="0" w:color="000000"/>
            </w:tcBorders>
          </w:tcPr>
          <w:p w14:paraId="69D2D02E" w14:textId="0E775CAF" w:rsidR="00AC4BFE" w:rsidRPr="00396D1A" w:rsidRDefault="00AC4BFE" w:rsidP="00AC4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6E2EAC">
              <w:rPr>
                <w:rFonts w:ascii="Times New Roman" w:eastAsia="Times New Roman" w:hAnsi="Times New Roman" w:cs="Times New Roman"/>
                <w:color w:val="000000"/>
                <w:sz w:val="16"/>
                <w:szCs w:val="16"/>
              </w:rPr>
              <w:t>3/5/24</w:t>
            </w:r>
          </w:p>
        </w:tc>
        <w:tc>
          <w:tcPr>
            <w:tcW w:w="1391" w:type="dxa"/>
            <w:tcBorders>
              <w:top w:val="single" w:sz="2" w:space="0" w:color="000000"/>
              <w:left w:val="single" w:sz="4" w:space="0" w:color="000000"/>
              <w:bottom w:val="single" w:sz="2" w:space="0" w:color="000000"/>
              <w:right w:val="single" w:sz="4" w:space="0" w:color="000000"/>
            </w:tcBorders>
            <w:vAlign w:val="center"/>
          </w:tcPr>
          <w:p w14:paraId="57895AE9" w14:textId="6B2EC33F" w:rsidR="00AC4BFE" w:rsidRPr="00396D1A" w:rsidRDefault="00AC4BFE" w:rsidP="00AC4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7.9</w:t>
            </w:r>
          </w:p>
        </w:tc>
        <w:tc>
          <w:tcPr>
            <w:tcW w:w="1936" w:type="dxa"/>
            <w:tcBorders>
              <w:top w:val="single" w:sz="2" w:space="0" w:color="000000"/>
              <w:left w:val="single" w:sz="4" w:space="0" w:color="000000"/>
              <w:bottom w:val="single" w:sz="2" w:space="0" w:color="000000"/>
              <w:right w:val="single" w:sz="4" w:space="0" w:color="000000"/>
            </w:tcBorders>
          </w:tcPr>
          <w:p w14:paraId="4B71938E" w14:textId="6CB521D6" w:rsidR="00AC4BFE" w:rsidRPr="00396D1A" w:rsidRDefault="00AC4BFE" w:rsidP="00AC4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1611CA">
              <w:rPr>
                <w:rFonts w:ascii="Times New Roman" w:eastAsia="Times New Roman" w:hAnsi="Times New Roman" w:cs="Times New Roman"/>
                <w:color w:val="000000"/>
                <w:sz w:val="16"/>
                <w:szCs w:val="16"/>
              </w:rPr>
              <w:t>N/A</w:t>
            </w:r>
          </w:p>
        </w:tc>
        <w:tc>
          <w:tcPr>
            <w:tcW w:w="2495" w:type="dxa"/>
            <w:tcBorders>
              <w:top w:val="single" w:sz="2" w:space="0" w:color="000000"/>
              <w:left w:val="single" w:sz="4" w:space="0" w:color="000000"/>
              <w:bottom w:val="single" w:sz="2" w:space="0" w:color="000000"/>
              <w:right w:val="single" w:sz="4" w:space="0" w:color="000000"/>
            </w:tcBorders>
            <w:vAlign w:val="center"/>
          </w:tcPr>
          <w:p w14:paraId="5F36928A" w14:textId="77777777" w:rsidR="00AC4BFE" w:rsidRPr="00396D1A" w:rsidRDefault="00AC4BFE" w:rsidP="00AC4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6.5 to 8.5</w:t>
            </w:r>
          </w:p>
        </w:tc>
      </w:tr>
    </w:tbl>
    <w:p w14:paraId="6BD2FAB1" w14:textId="77777777" w:rsidR="006C3053" w:rsidRPr="00396D1A" w:rsidRDefault="006C3053" w:rsidP="006C3053">
      <w:pPr>
        <w:autoSpaceDE w:val="0"/>
        <w:autoSpaceDN w:val="0"/>
        <w:adjustRightInd w:val="0"/>
        <w:spacing w:after="0" w:line="240" w:lineRule="auto"/>
        <w:rPr>
          <w:rFonts w:ascii="Times New Roman" w:eastAsia="Times New Roman" w:hAnsi="Times New Roman" w:cs="Times New Roman"/>
          <w:b/>
          <w:bCs/>
          <w:i/>
          <w:sz w:val="20"/>
          <w:szCs w:val="20"/>
        </w:rPr>
      </w:pPr>
    </w:p>
    <w:p w14:paraId="17E8591B" w14:textId="77777777" w:rsidR="006C3053" w:rsidRDefault="006C3053" w:rsidP="006C3053">
      <w:pPr>
        <w:autoSpaceDE w:val="0"/>
        <w:autoSpaceDN w:val="0"/>
        <w:adjustRightInd w:val="0"/>
        <w:spacing w:after="0" w:line="240" w:lineRule="auto"/>
        <w:rPr>
          <w:rFonts w:ascii="Times New Roman" w:eastAsia="Times New Roman" w:hAnsi="Times New Roman" w:cs="Times New Roman"/>
          <w:b/>
          <w:bCs/>
          <w:i/>
          <w:sz w:val="20"/>
          <w:szCs w:val="20"/>
        </w:rPr>
      </w:pPr>
    </w:p>
    <w:p w14:paraId="47AF1D93" w14:textId="77777777" w:rsidR="006C3053" w:rsidRDefault="006C3053" w:rsidP="006C3053">
      <w:pPr>
        <w:autoSpaceDE w:val="0"/>
        <w:autoSpaceDN w:val="0"/>
        <w:adjustRightInd w:val="0"/>
        <w:spacing w:after="0" w:line="240" w:lineRule="auto"/>
        <w:rPr>
          <w:rFonts w:ascii="Times New Roman" w:eastAsia="Times New Roman" w:hAnsi="Times New Roman" w:cs="Times New Roman"/>
          <w:b/>
          <w:bCs/>
          <w:i/>
          <w:sz w:val="20"/>
          <w:szCs w:val="20"/>
        </w:rPr>
      </w:pPr>
    </w:p>
    <w:p w14:paraId="240E7628" w14:textId="77777777" w:rsidR="006C3053" w:rsidRDefault="006C3053" w:rsidP="006C3053">
      <w:pPr>
        <w:autoSpaceDE w:val="0"/>
        <w:autoSpaceDN w:val="0"/>
        <w:adjustRightInd w:val="0"/>
        <w:spacing w:after="0" w:line="240" w:lineRule="auto"/>
        <w:rPr>
          <w:rFonts w:ascii="Times New Roman" w:eastAsia="Times New Roman" w:hAnsi="Times New Roman" w:cs="Times New Roman"/>
          <w:b/>
          <w:bCs/>
          <w:i/>
          <w:sz w:val="20"/>
          <w:szCs w:val="20"/>
        </w:rPr>
      </w:pPr>
    </w:p>
    <w:p w14:paraId="59D7A9A2" w14:textId="77777777" w:rsidR="006C3053" w:rsidRDefault="006C3053" w:rsidP="006C3053">
      <w:pPr>
        <w:autoSpaceDE w:val="0"/>
        <w:autoSpaceDN w:val="0"/>
        <w:adjustRightInd w:val="0"/>
        <w:spacing w:after="0" w:line="240" w:lineRule="auto"/>
        <w:rPr>
          <w:rFonts w:ascii="Times New Roman" w:eastAsia="Times New Roman" w:hAnsi="Times New Roman" w:cs="Times New Roman"/>
          <w:b/>
          <w:bCs/>
          <w:i/>
          <w:sz w:val="20"/>
          <w:szCs w:val="20"/>
        </w:rPr>
      </w:pPr>
    </w:p>
    <w:p w14:paraId="4193822B" w14:textId="77777777" w:rsidR="006C3053" w:rsidRDefault="006C3053" w:rsidP="006C3053">
      <w:pPr>
        <w:autoSpaceDE w:val="0"/>
        <w:autoSpaceDN w:val="0"/>
        <w:adjustRightInd w:val="0"/>
        <w:spacing w:after="0" w:line="240" w:lineRule="auto"/>
        <w:rPr>
          <w:rFonts w:ascii="Times New Roman" w:eastAsia="Times New Roman" w:hAnsi="Times New Roman" w:cs="Times New Roman"/>
          <w:b/>
          <w:bCs/>
          <w:i/>
          <w:sz w:val="20"/>
          <w:szCs w:val="20"/>
        </w:rPr>
      </w:pPr>
    </w:p>
    <w:p w14:paraId="52F58F0D" w14:textId="77777777" w:rsidR="006C3053" w:rsidRDefault="006C3053" w:rsidP="006C3053">
      <w:pPr>
        <w:autoSpaceDE w:val="0"/>
        <w:autoSpaceDN w:val="0"/>
        <w:adjustRightInd w:val="0"/>
        <w:spacing w:after="0" w:line="240" w:lineRule="auto"/>
        <w:rPr>
          <w:rFonts w:ascii="Times New Roman" w:eastAsia="Times New Roman" w:hAnsi="Times New Roman" w:cs="Times New Roman"/>
          <w:b/>
          <w:bCs/>
          <w:i/>
          <w:sz w:val="20"/>
          <w:szCs w:val="20"/>
        </w:rPr>
      </w:pPr>
    </w:p>
    <w:p w14:paraId="317DC0FD" w14:textId="77777777" w:rsidR="006C3053" w:rsidRDefault="006C3053" w:rsidP="006C3053">
      <w:pPr>
        <w:autoSpaceDE w:val="0"/>
        <w:autoSpaceDN w:val="0"/>
        <w:adjustRightInd w:val="0"/>
        <w:spacing w:after="0" w:line="240" w:lineRule="auto"/>
        <w:rPr>
          <w:rFonts w:ascii="Times New Roman" w:eastAsia="Times New Roman" w:hAnsi="Times New Roman" w:cs="Times New Roman"/>
          <w:b/>
          <w:bCs/>
          <w:i/>
          <w:sz w:val="20"/>
          <w:szCs w:val="20"/>
        </w:rPr>
      </w:pPr>
    </w:p>
    <w:p w14:paraId="40616687" w14:textId="77777777" w:rsidR="006C3053" w:rsidRDefault="006C3053" w:rsidP="006C3053">
      <w:pPr>
        <w:autoSpaceDE w:val="0"/>
        <w:autoSpaceDN w:val="0"/>
        <w:adjustRightInd w:val="0"/>
        <w:spacing w:after="0" w:line="240" w:lineRule="auto"/>
        <w:rPr>
          <w:rFonts w:ascii="Times New Roman" w:eastAsia="Times New Roman" w:hAnsi="Times New Roman" w:cs="Times New Roman"/>
          <w:b/>
          <w:bCs/>
          <w:i/>
          <w:sz w:val="20"/>
          <w:szCs w:val="20"/>
        </w:rPr>
      </w:pPr>
    </w:p>
    <w:p w14:paraId="73A720DB" w14:textId="77777777" w:rsidR="006C3053" w:rsidRDefault="006C3053" w:rsidP="006C3053">
      <w:pPr>
        <w:autoSpaceDE w:val="0"/>
        <w:autoSpaceDN w:val="0"/>
        <w:adjustRightInd w:val="0"/>
        <w:spacing w:after="0" w:line="240" w:lineRule="auto"/>
        <w:rPr>
          <w:rFonts w:ascii="Times New Roman" w:eastAsia="Times New Roman" w:hAnsi="Times New Roman" w:cs="Times New Roman"/>
          <w:b/>
          <w:bCs/>
          <w:i/>
          <w:sz w:val="20"/>
          <w:szCs w:val="20"/>
        </w:rPr>
      </w:pPr>
    </w:p>
    <w:p w14:paraId="6DA46D43" w14:textId="77777777" w:rsidR="006C3053" w:rsidRDefault="006C3053" w:rsidP="006C3053">
      <w:pPr>
        <w:autoSpaceDE w:val="0"/>
        <w:autoSpaceDN w:val="0"/>
        <w:adjustRightInd w:val="0"/>
        <w:spacing w:after="0" w:line="240" w:lineRule="auto"/>
        <w:rPr>
          <w:rFonts w:ascii="Times New Roman" w:eastAsia="Times New Roman" w:hAnsi="Times New Roman" w:cs="Times New Roman"/>
          <w:b/>
          <w:bCs/>
          <w:i/>
          <w:sz w:val="20"/>
          <w:szCs w:val="20"/>
        </w:rPr>
      </w:pPr>
    </w:p>
    <w:p w14:paraId="58009F58" w14:textId="77777777" w:rsidR="006C3053" w:rsidRDefault="006C3053" w:rsidP="006C3053">
      <w:pPr>
        <w:autoSpaceDE w:val="0"/>
        <w:autoSpaceDN w:val="0"/>
        <w:adjustRightInd w:val="0"/>
        <w:spacing w:after="0" w:line="240" w:lineRule="auto"/>
        <w:rPr>
          <w:rFonts w:ascii="Times New Roman" w:eastAsia="Times New Roman" w:hAnsi="Times New Roman" w:cs="Times New Roman"/>
          <w:b/>
          <w:bCs/>
          <w:i/>
          <w:sz w:val="20"/>
          <w:szCs w:val="20"/>
        </w:rPr>
      </w:pPr>
    </w:p>
    <w:p w14:paraId="2AEDE47D" w14:textId="77777777" w:rsidR="006C3053" w:rsidRDefault="006C3053" w:rsidP="006C3053">
      <w:pPr>
        <w:autoSpaceDE w:val="0"/>
        <w:autoSpaceDN w:val="0"/>
        <w:adjustRightInd w:val="0"/>
        <w:spacing w:after="0" w:line="240" w:lineRule="auto"/>
        <w:rPr>
          <w:rFonts w:ascii="Times New Roman" w:eastAsia="Times New Roman" w:hAnsi="Times New Roman" w:cs="Times New Roman"/>
          <w:b/>
          <w:bCs/>
          <w:i/>
          <w:sz w:val="20"/>
          <w:szCs w:val="20"/>
        </w:rPr>
      </w:pPr>
    </w:p>
    <w:p w14:paraId="03634A02" w14:textId="77777777" w:rsidR="006C3053" w:rsidRDefault="006C3053" w:rsidP="006C3053">
      <w:pPr>
        <w:autoSpaceDE w:val="0"/>
        <w:autoSpaceDN w:val="0"/>
        <w:adjustRightInd w:val="0"/>
        <w:spacing w:after="0" w:line="240" w:lineRule="auto"/>
        <w:rPr>
          <w:rFonts w:ascii="Times New Roman" w:eastAsia="Times New Roman" w:hAnsi="Times New Roman" w:cs="Times New Roman"/>
          <w:b/>
          <w:bCs/>
          <w:i/>
          <w:sz w:val="20"/>
          <w:szCs w:val="20"/>
        </w:rPr>
      </w:pPr>
    </w:p>
    <w:p w14:paraId="131AE3DB" w14:textId="77777777" w:rsidR="006C3053" w:rsidRDefault="006C3053" w:rsidP="006C3053">
      <w:pPr>
        <w:autoSpaceDE w:val="0"/>
        <w:autoSpaceDN w:val="0"/>
        <w:adjustRightInd w:val="0"/>
        <w:spacing w:after="0" w:line="240" w:lineRule="auto"/>
        <w:rPr>
          <w:rFonts w:ascii="Times New Roman" w:eastAsia="Times New Roman" w:hAnsi="Times New Roman" w:cs="Times New Roman"/>
          <w:b/>
          <w:bCs/>
          <w:i/>
          <w:sz w:val="20"/>
          <w:szCs w:val="20"/>
        </w:rPr>
      </w:pPr>
    </w:p>
    <w:p w14:paraId="73500021" w14:textId="77777777" w:rsidR="004351FE" w:rsidRDefault="004351FE" w:rsidP="006C3053">
      <w:pPr>
        <w:autoSpaceDE w:val="0"/>
        <w:autoSpaceDN w:val="0"/>
        <w:adjustRightInd w:val="0"/>
        <w:spacing w:after="0" w:line="240" w:lineRule="auto"/>
        <w:rPr>
          <w:rFonts w:ascii="Times New Roman" w:eastAsia="Times New Roman" w:hAnsi="Times New Roman" w:cs="Times New Roman"/>
          <w:b/>
          <w:bCs/>
          <w:i/>
          <w:sz w:val="20"/>
          <w:szCs w:val="20"/>
        </w:rPr>
      </w:pPr>
    </w:p>
    <w:p w14:paraId="326C6989" w14:textId="34A9AC96" w:rsidR="004351FE" w:rsidRDefault="004351FE" w:rsidP="006C3053">
      <w:pPr>
        <w:autoSpaceDE w:val="0"/>
        <w:autoSpaceDN w:val="0"/>
        <w:adjustRightInd w:val="0"/>
        <w:spacing w:after="0" w:line="240" w:lineRule="auto"/>
        <w:rPr>
          <w:rFonts w:ascii="Times New Roman" w:eastAsia="Times New Roman" w:hAnsi="Times New Roman" w:cs="Times New Roman"/>
          <w:b/>
          <w:bCs/>
          <w:i/>
          <w:sz w:val="20"/>
          <w:szCs w:val="20"/>
        </w:rPr>
      </w:pPr>
      <w:r>
        <w:rPr>
          <w:noProof/>
        </w:rPr>
        <w:drawing>
          <wp:inline distT="0" distB="0" distL="0" distR="0" wp14:anchorId="6C4ECED5" wp14:editId="63B7FBD7">
            <wp:extent cx="6784340" cy="9098280"/>
            <wp:effectExtent l="0" t="0" r="0" b="7620"/>
            <wp:docPr id="1913697555"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697555" name="Picture 1" descr="A close-up of a document&#10;&#10;AI-generated content may be incorrect."/>
                    <pic:cNvPicPr/>
                  </pic:nvPicPr>
                  <pic:blipFill>
                    <a:blip r:embed="rId10"/>
                    <a:stretch>
                      <a:fillRect/>
                    </a:stretch>
                  </pic:blipFill>
                  <pic:spPr>
                    <a:xfrm>
                      <a:off x="0" y="0"/>
                      <a:ext cx="6784340" cy="9098280"/>
                    </a:xfrm>
                    <a:prstGeom prst="rect">
                      <a:avLst/>
                    </a:prstGeom>
                  </pic:spPr>
                </pic:pic>
              </a:graphicData>
            </a:graphic>
          </wp:inline>
        </w:drawing>
      </w:r>
    </w:p>
    <w:p w14:paraId="10914D50" w14:textId="77777777" w:rsidR="004351FE" w:rsidRDefault="004351FE" w:rsidP="006C3053">
      <w:pPr>
        <w:autoSpaceDE w:val="0"/>
        <w:autoSpaceDN w:val="0"/>
        <w:adjustRightInd w:val="0"/>
        <w:spacing w:after="0" w:line="240" w:lineRule="auto"/>
        <w:rPr>
          <w:rFonts w:ascii="Times New Roman" w:eastAsia="Times New Roman" w:hAnsi="Times New Roman" w:cs="Times New Roman"/>
          <w:b/>
          <w:bCs/>
          <w:i/>
          <w:sz w:val="20"/>
          <w:szCs w:val="20"/>
        </w:rPr>
      </w:pPr>
    </w:p>
    <w:p w14:paraId="58CE9D4D" w14:textId="5F893800" w:rsidR="004351FE" w:rsidRDefault="004351FE" w:rsidP="006C3053">
      <w:pPr>
        <w:autoSpaceDE w:val="0"/>
        <w:autoSpaceDN w:val="0"/>
        <w:adjustRightInd w:val="0"/>
        <w:spacing w:after="0" w:line="240" w:lineRule="auto"/>
        <w:rPr>
          <w:rFonts w:ascii="Times New Roman" w:eastAsia="Times New Roman" w:hAnsi="Times New Roman" w:cs="Times New Roman"/>
          <w:b/>
          <w:bCs/>
          <w:i/>
          <w:sz w:val="20"/>
          <w:szCs w:val="20"/>
        </w:rPr>
      </w:pPr>
      <w:r>
        <w:rPr>
          <w:noProof/>
        </w:rPr>
        <w:drawing>
          <wp:inline distT="0" distB="0" distL="0" distR="0" wp14:anchorId="2E363FB4" wp14:editId="791D1AD5">
            <wp:extent cx="6784340" cy="8695690"/>
            <wp:effectExtent l="0" t="0" r="0" b="0"/>
            <wp:docPr id="1858057604" name="Picture 1" descr="A document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057604" name="Picture 1" descr="A document with text and images&#10;&#10;AI-generated content may be incorrect."/>
                    <pic:cNvPicPr/>
                  </pic:nvPicPr>
                  <pic:blipFill>
                    <a:blip r:embed="rId11"/>
                    <a:stretch>
                      <a:fillRect/>
                    </a:stretch>
                  </pic:blipFill>
                  <pic:spPr>
                    <a:xfrm>
                      <a:off x="0" y="0"/>
                      <a:ext cx="6784340" cy="8695690"/>
                    </a:xfrm>
                    <a:prstGeom prst="rect">
                      <a:avLst/>
                    </a:prstGeom>
                  </pic:spPr>
                </pic:pic>
              </a:graphicData>
            </a:graphic>
          </wp:inline>
        </w:drawing>
      </w:r>
    </w:p>
    <w:sectPr w:rsidR="004351FE" w:rsidSect="008B793D">
      <w:footerReference w:type="default" r:id="rId12"/>
      <w:pgSz w:w="12240" w:h="15840" w:code="1"/>
      <w:pgMar w:top="576" w:right="576" w:bottom="576" w:left="576" w:header="0" w:footer="576" w:gutter="0"/>
      <w:pgNumType w:start="3"/>
      <w:cols w:space="720" w:equalWidth="0">
        <w:col w:w="10684"/>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DADF7" w14:textId="77777777" w:rsidR="000B1E41" w:rsidRDefault="000B1E41">
      <w:pPr>
        <w:spacing w:after="0" w:line="240" w:lineRule="auto"/>
      </w:pPr>
      <w:r>
        <w:separator/>
      </w:r>
    </w:p>
  </w:endnote>
  <w:endnote w:type="continuationSeparator" w:id="0">
    <w:p w14:paraId="5A10D5E2" w14:textId="77777777" w:rsidR="000B1E41" w:rsidRDefault="000B1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09539" w14:textId="3905CDFE" w:rsidR="0073477B" w:rsidRDefault="00B60A95" w:rsidP="0013389E">
    <w:pPr>
      <w:pStyle w:val="Footer"/>
      <w:ind w:left="-90"/>
    </w:pPr>
    <w:r>
      <w:rPr>
        <w:sz w:val="16"/>
      </w:rPr>
      <w:t>12</w:t>
    </w:r>
    <w:r w:rsidR="001F2273">
      <w:rPr>
        <w:sz w:val="16"/>
      </w:rPr>
      <w:t>/202</w:t>
    </w:r>
    <w:r w:rsidR="00DB3338">
      <w:rPr>
        <w:sz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42D31" w14:textId="77777777" w:rsidR="000B1E41" w:rsidRDefault="000B1E41">
      <w:pPr>
        <w:spacing w:after="0" w:line="240" w:lineRule="auto"/>
      </w:pPr>
      <w:r>
        <w:separator/>
      </w:r>
    </w:p>
  </w:footnote>
  <w:footnote w:type="continuationSeparator" w:id="0">
    <w:p w14:paraId="11C94910" w14:textId="77777777" w:rsidR="000B1E41" w:rsidRDefault="000B1E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29CD"/>
    <w:multiLevelType w:val="hybridMultilevel"/>
    <w:tmpl w:val="08423CC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9D2DA9"/>
    <w:multiLevelType w:val="hybridMultilevel"/>
    <w:tmpl w:val="E3721710"/>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C26A82"/>
    <w:multiLevelType w:val="hybridMultilevel"/>
    <w:tmpl w:val="54C2146C"/>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E9B021B"/>
    <w:multiLevelType w:val="hybridMultilevel"/>
    <w:tmpl w:val="9A2AE6D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EE17392"/>
    <w:multiLevelType w:val="hybridMultilevel"/>
    <w:tmpl w:val="2C3C4E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3170FC"/>
    <w:multiLevelType w:val="hybridMultilevel"/>
    <w:tmpl w:val="AE767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40750C"/>
    <w:multiLevelType w:val="hybridMultilevel"/>
    <w:tmpl w:val="358489C8"/>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7" w15:restartNumberingAfterBreak="0">
    <w:nsid w:val="17DD405C"/>
    <w:multiLevelType w:val="hybridMultilevel"/>
    <w:tmpl w:val="9C1C86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F3EF4"/>
    <w:multiLevelType w:val="hybridMultilevel"/>
    <w:tmpl w:val="90C2F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966A36"/>
    <w:multiLevelType w:val="hybridMultilevel"/>
    <w:tmpl w:val="E57C65D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34252A29"/>
    <w:multiLevelType w:val="hybridMultilevel"/>
    <w:tmpl w:val="19CE76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56946D3"/>
    <w:multiLevelType w:val="hybridMultilevel"/>
    <w:tmpl w:val="95988B10"/>
    <w:lvl w:ilvl="0" w:tplc="60ACFC66">
      <w:start w:val="1"/>
      <w:numFmt w:val="upperLetter"/>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C96C7E"/>
    <w:multiLevelType w:val="hybridMultilevel"/>
    <w:tmpl w:val="EDFA20A8"/>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22F5225"/>
    <w:multiLevelType w:val="hybridMultilevel"/>
    <w:tmpl w:val="5DA2A9F4"/>
    <w:lvl w:ilvl="0" w:tplc="A1A496E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3C1CCF"/>
    <w:multiLevelType w:val="hybridMultilevel"/>
    <w:tmpl w:val="1A2ED278"/>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4E966CA"/>
    <w:multiLevelType w:val="hybridMultilevel"/>
    <w:tmpl w:val="34CA7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A71C47"/>
    <w:multiLevelType w:val="hybridMultilevel"/>
    <w:tmpl w:val="E6B080F6"/>
    <w:lvl w:ilvl="0" w:tplc="3AF2AF58">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BA70ABD"/>
    <w:multiLevelType w:val="hybridMultilevel"/>
    <w:tmpl w:val="30987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74737"/>
    <w:multiLevelType w:val="hybridMultilevel"/>
    <w:tmpl w:val="955099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9444A1"/>
    <w:multiLevelType w:val="hybridMultilevel"/>
    <w:tmpl w:val="34A884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8A65D4"/>
    <w:multiLevelType w:val="hybridMultilevel"/>
    <w:tmpl w:val="1A78D5A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593050FF"/>
    <w:multiLevelType w:val="hybridMultilevel"/>
    <w:tmpl w:val="FEE68AB0"/>
    <w:lvl w:ilvl="0" w:tplc="3AF2AF58">
      <w:start w:val="1"/>
      <w:numFmt w:val="bullet"/>
      <w:lvlText w:val=""/>
      <w:lvlJc w:val="left"/>
      <w:pPr>
        <w:ind w:left="720" w:hanging="360"/>
      </w:pPr>
      <w:rPr>
        <w:rFonts w:ascii="Wingdings 2" w:hAnsi="Wingdings 2" w:hint="default"/>
      </w:rPr>
    </w:lvl>
    <w:lvl w:ilvl="1" w:tplc="3AF2AF58">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325FBD"/>
    <w:multiLevelType w:val="hybridMultilevel"/>
    <w:tmpl w:val="E7ECC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395E0E"/>
    <w:multiLevelType w:val="hybridMultilevel"/>
    <w:tmpl w:val="87D68264"/>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33A72B4"/>
    <w:multiLevelType w:val="hybridMultilevel"/>
    <w:tmpl w:val="170C6F5E"/>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672139CD"/>
    <w:multiLevelType w:val="hybridMultilevel"/>
    <w:tmpl w:val="0CA0C13A"/>
    <w:lvl w:ilvl="0" w:tplc="A2A2902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4D65AA"/>
    <w:multiLevelType w:val="hybridMultilevel"/>
    <w:tmpl w:val="540A62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17E4B46"/>
    <w:multiLevelType w:val="hybridMultilevel"/>
    <w:tmpl w:val="F0E8B688"/>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74815185"/>
    <w:multiLevelType w:val="hybridMultilevel"/>
    <w:tmpl w:val="DC4E16A8"/>
    <w:lvl w:ilvl="0" w:tplc="A1A496E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2B258C"/>
    <w:multiLevelType w:val="hybridMultilevel"/>
    <w:tmpl w:val="670CD5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7170065"/>
    <w:multiLevelType w:val="hybridMultilevel"/>
    <w:tmpl w:val="1B1EC540"/>
    <w:lvl w:ilvl="0" w:tplc="3AF2AF58">
      <w:start w:val="1"/>
      <w:numFmt w:val="bullet"/>
      <w:lvlText w:val=""/>
      <w:lvlJc w:val="left"/>
      <w:pPr>
        <w:ind w:left="360" w:hanging="360"/>
      </w:pPr>
      <w:rPr>
        <w:rFonts w:ascii="Wingdings 2" w:hAnsi="Wingdings 2"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77537836"/>
    <w:multiLevelType w:val="hybridMultilevel"/>
    <w:tmpl w:val="38F45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7577787">
    <w:abstractNumId w:val="11"/>
  </w:num>
  <w:num w:numId="2" w16cid:durableId="1561018791">
    <w:abstractNumId w:val="28"/>
  </w:num>
  <w:num w:numId="3" w16cid:durableId="594443148">
    <w:abstractNumId w:val="13"/>
  </w:num>
  <w:num w:numId="4" w16cid:durableId="334580713">
    <w:abstractNumId w:val="21"/>
  </w:num>
  <w:num w:numId="5" w16cid:durableId="696154367">
    <w:abstractNumId w:val="0"/>
  </w:num>
  <w:num w:numId="6" w16cid:durableId="185366150">
    <w:abstractNumId w:val="25"/>
  </w:num>
  <w:num w:numId="7" w16cid:durableId="635137031">
    <w:abstractNumId w:val="18"/>
  </w:num>
  <w:num w:numId="8" w16cid:durableId="1217161310">
    <w:abstractNumId w:val="10"/>
  </w:num>
  <w:num w:numId="9" w16cid:durableId="1501195659">
    <w:abstractNumId w:val="17"/>
  </w:num>
  <w:num w:numId="10" w16cid:durableId="1067075502">
    <w:abstractNumId w:val="8"/>
  </w:num>
  <w:num w:numId="11" w16cid:durableId="1016692070">
    <w:abstractNumId w:val="6"/>
  </w:num>
  <w:num w:numId="12" w16cid:durableId="1548830336">
    <w:abstractNumId w:val="5"/>
  </w:num>
  <w:num w:numId="13" w16cid:durableId="131867536">
    <w:abstractNumId w:val="26"/>
  </w:num>
  <w:num w:numId="14" w16cid:durableId="1703049930">
    <w:abstractNumId w:val="29"/>
  </w:num>
  <w:num w:numId="15" w16cid:durableId="1122578101">
    <w:abstractNumId w:val="4"/>
  </w:num>
  <w:num w:numId="16" w16cid:durableId="623316208">
    <w:abstractNumId w:val="31"/>
  </w:num>
  <w:num w:numId="17" w16cid:durableId="1029374402">
    <w:abstractNumId w:val="7"/>
  </w:num>
  <w:num w:numId="18" w16cid:durableId="1585988636">
    <w:abstractNumId w:val="2"/>
  </w:num>
  <w:num w:numId="19" w16cid:durableId="1631394296">
    <w:abstractNumId w:val="12"/>
  </w:num>
  <w:num w:numId="20" w16cid:durableId="1702776001">
    <w:abstractNumId w:val="19"/>
  </w:num>
  <w:num w:numId="21" w16cid:durableId="1806925350">
    <w:abstractNumId w:val="3"/>
  </w:num>
  <w:num w:numId="22" w16cid:durableId="2128422366">
    <w:abstractNumId w:val="16"/>
  </w:num>
  <w:num w:numId="23" w16cid:durableId="2136681876">
    <w:abstractNumId w:val="23"/>
  </w:num>
  <w:num w:numId="24" w16cid:durableId="142049201">
    <w:abstractNumId w:val="27"/>
  </w:num>
  <w:num w:numId="25" w16cid:durableId="938637493">
    <w:abstractNumId w:val="20"/>
  </w:num>
  <w:num w:numId="26" w16cid:durableId="912472588">
    <w:abstractNumId w:val="24"/>
  </w:num>
  <w:num w:numId="27" w16cid:durableId="1586768651">
    <w:abstractNumId w:val="30"/>
  </w:num>
  <w:num w:numId="28" w16cid:durableId="1540623946">
    <w:abstractNumId w:val="1"/>
  </w:num>
  <w:num w:numId="29" w16cid:durableId="1458262204">
    <w:abstractNumId w:val="14"/>
  </w:num>
  <w:num w:numId="30" w16cid:durableId="1419714876">
    <w:abstractNumId w:val="9"/>
  </w:num>
  <w:num w:numId="31" w16cid:durableId="1926574217">
    <w:abstractNumId w:val="15"/>
  </w:num>
  <w:num w:numId="32" w16cid:durableId="896622410">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D1A"/>
    <w:rsid w:val="00013AA8"/>
    <w:rsid w:val="00014199"/>
    <w:rsid w:val="00022531"/>
    <w:rsid w:val="00025E48"/>
    <w:rsid w:val="00037A8D"/>
    <w:rsid w:val="00037B84"/>
    <w:rsid w:val="00040AE2"/>
    <w:rsid w:val="000417F9"/>
    <w:rsid w:val="0006287A"/>
    <w:rsid w:val="00063DC0"/>
    <w:rsid w:val="00066F7E"/>
    <w:rsid w:val="00071D3B"/>
    <w:rsid w:val="000722BD"/>
    <w:rsid w:val="00073652"/>
    <w:rsid w:val="00075CAF"/>
    <w:rsid w:val="0008676A"/>
    <w:rsid w:val="00090D8B"/>
    <w:rsid w:val="000964C2"/>
    <w:rsid w:val="000A0BEF"/>
    <w:rsid w:val="000A6C59"/>
    <w:rsid w:val="000B187A"/>
    <w:rsid w:val="000B1E41"/>
    <w:rsid w:val="000B2E82"/>
    <w:rsid w:val="000B3E88"/>
    <w:rsid w:val="000B441C"/>
    <w:rsid w:val="000C27A6"/>
    <w:rsid w:val="000C70F1"/>
    <w:rsid w:val="000D2B66"/>
    <w:rsid w:val="000D70B0"/>
    <w:rsid w:val="000E02D0"/>
    <w:rsid w:val="00107B0C"/>
    <w:rsid w:val="00120FD0"/>
    <w:rsid w:val="00121167"/>
    <w:rsid w:val="001233D7"/>
    <w:rsid w:val="00124CF5"/>
    <w:rsid w:val="001313CC"/>
    <w:rsid w:val="001330FD"/>
    <w:rsid w:val="0013389E"/>
    <w:rsid w:val="00134C30"/>
    <w:rsid w:val="001351F4"/>
    <w:rsid w:val="0014462A"/>
    <w:rsid w:val="00151E39"/>
    <w:rsid w:val="00152504"/>
    <w:rsid w:val="001602E0"/>
    <w:rsid w:val="00165BB8"/>
    <w:rsid w:val="00171219"/>
    <w:rsid w:val="001A0AD2"/>
    <w:rsid w:val="001B0D14"/>
    <w:rsid w:val="001B598E"/>
    <w:rsid w:val="001D406F"/>
    <w:rsid w:val="001D46AD"/>
    <w:rsid w:val="001F2273"/>
    <w:rsid w:val="001F3200"/>
    <w:rsid w:val="00201630"/>
    <w:rsid w:val="002043F8"/>
    <w:rsid w:val="0021431E"/>
    <w:rsid w:val="00240E54"/>
    <w:rsid w:val="00243631"/>
    <w:rsid w:val="002600D5"/>
    <w:rsid w:val="0028692F"/>
    <w:rsid w:val="00287B8D"/>
    <w:rsid w:val="00292B77"/>
    <w:rsid w:val="00292C17"/>
    <w:rsid w:val="00294C45"/>
    <w:rsid w:val="00296987"/>
    <w:rsid w:val="00297FB1"/>
    <w:rsid w:val="002D1A3F"/>
    <w:rsid w:val="002E2DD2"/>
    <w:rsid w:val="003013AF"/>
    <w:rsid w:val="00305D66"/>
    <w:rsid w:val="00310C02"/>
    <w:rsid w:val="0034554B"/>
    <w:rsid w:val="00354FAC"/>
    <w:rsid w:val="00354FCB"/>
    <w:rsid w:val="00362072"/>
    <w:rsid w:val="0038418C"/>
    <w:rsid w:val="003919DD"/>
    <w:rsid w:val="00396CE8"/>
    <w:rsid w:val="00396D1A"/>
    <w:rsid w:val="003B0819"/>
    <w:rsid w:val="003B2541"/>
    <w:rsid w:val="003B3BC0"/>
    <w:rsid w:val="003C6E75"/>
    <w:rsid w:val="003C7E34"/>
    <w:rsid w:val="003D27D0"/>
    <w:rsid w:val="003D2D4F"/>
    <w:rsid w:val="003D621F"/>
    <w:rsid w:val="003E01EC"/>
    <w:rsid w:val="003E24BB"/>
    <w:rsid w:val="003E687C"/>
    <w:rsid w:val="00401ECA"/>
    <w:rsid w:val="004351FE"/>
    <w:rsid w:val="00451566"/>
    <w:rsid w:val="004651D6"/>
    <w:rsid w:val="004704F8"/>
    <w:rsid w:val="004806F3"/>
    <w:rsid w:val="00486C7E"/>
    <w:rsid w:val="0049510E"/>
    <w:rsid w:val="004A33D4"/>
    <w:rsid w:val="004A36EC"/>
    <w:rsid w:val="004A5046"/>
    <w:rsid w:val="004A644D"/>
    <w:rsid w:val="004B08DA"/>
    <w:rsid w:val="004B6AAA"/>
    <w:rsid w:val="004C2498"/>
    <w:rsid w:val="00523E9A"/>
    <w:rsid w:val="005307CF"/>
    <w:rsid w:val="0054202E"/>
    <w:rsid w:val="0056084D"/>
    <w:rsid w:val="00562E82"/>
    <w:rsid w:val="00563475"/>
    <w:rsid w:val="005777CB"/>
    <w:rsid w:val="00584E49"/>
    <w:rsid w:val="0059606E"/>
    <w:rsid w:val="005A0615"/>
    <w:rsid w:val="005C78B4"/>
    <w:rsid w:val="005D05B0"/>
    <w:rsid w:val="005D53FB"/>
    <w:rsid w:val="005E05B3"/>
    <w:rsid w:val="005E24B3"/>
    <w:rsid w:val="00601316"/>
    <w:rsid w:val="006211B2"/>
    <w:rsid w:val="006258AE"/>
    <w:rsid w:val="006469AA"/>
    <w:rsid w:val="00647039"/>
    <w:rsid w:val="006475E7"/>
    <w:rsid w:val="00665F4C"/>
    <w:rsid w:val="006875F0"/>
    <w:rsid w:val="006A37AE"/>
    <w:rsid w:val="006A3C6A"/>
    <w:rsid w:val="006B4A61"/>
    <w:rsid w:val="006B7D63"/>
    <w:rsid w:val="006C3053"/>
    <w:rsid w:val="006E031E"/>
    <w:rsid w:val="00722B0B"/>
    <w:rsid w:val="00734676"/>
    <w:rsid w:val="0073477B"/>
    <w:rsid w:val="007473EA"/>
    <w:rsid w:val="007532B7"/>
    <w:rsid w:val="00754A17"/>
    <w:rsid w:val="00756055"/>
    <w:rsid w:val="00757C81"/>
    <w:rsid w:val="0077790E"/>
    <w:rsid w:val="0078182E"/>
    <w:rsid w:val="007858CE"/>
    <w:rsid w:val="00791F11"/>
    <w:rsid w:val="007920B4"/>
    <w:rsid w:val="00793F1F"/>
    <w:rsid w:val="0079523A"/>
    <w:rsid w:val="007A4B47"/>
    <w:rsid w:val="007B7186"/>
    <w:rsid w:val="007C1BCE"/>
    <w:rsid w:val="007C308C"/>
    <w:rsid w:val="007C5786"/>
    <w:rsid w:val="007D4B4E"/>
    <w:rsid w:val="007E63FC"/>
    <w:rsid w:val="007F039B"/>
    <w:rsid w:val="007F24DD"/>
    <w:rsid w:val="007F7B04"/>
    <w:rsid w:val="00800B20"/>
    <w:rsid w:val="00806C71"/>
    <w:rsid w:val="008214E5"/>
    <w:rsid w:val="0082570B"/>
    <w:rsid w:val="008262EC"/>
    <w:rsid w:val="008269B8"/>
    <w:rsid w:val="0083632D"/>
    <w:rsid w:val="008600AA"/>
    <w:rsid w:val="0086212C"/>
    <w:rsid w:val="008747CD"/>
    <w:rsid w:val="008A5A9B"/>
    <w:rsid w:val="008B793D"/>
    <w:rsid w:val="008C1EBF"/>
    <w:rsid w:val="008C7B24"/>
    <w:rsid w:val="008E71F4"/>
    <w:rsid w:val="008E7BAA"/>
    <w:rsid w:val="008F1A02"/>
    <w:rsid w:val="008F6832"/>
    <w:rsid w:val="009034A4"/>
    <w:rsid w:val="009336D4"/>
    <w:rsid w:val="0093639E"/>
    <w:rsid w:val="009423EC"/>
    <w:rsid w:val="009433DC"/>
    <w:rsid w:val="00956F99"/>
    <w:rsid w:val="009628F5"/>
    <w:rsid w:val="009646E5"/>
    <w:rsid w:val="00964FE3"/>
    <w:rsid w:val="00974B7E"/>
    <w:rsid w:val="00980295"/>
    <w:rsid w:val="00996172"/>
    <w:rsid w:val="009A0427"/>
    <w:rsid w:val="009A06FE"/>
    <w:rsid w:val="009A14AF"/>
    <w:rsid w:val="009A62BF"/>
    <w:rsid w:val="009A76A6"/>
    <w:rsid w:val="009B650D"/>
    <w:rsid w:val="009D31BC"/>
    <w:rsid w:val="009D5C02"/>
    <w:rsid w:val="009D71F6"/>
    <w:rsid w:val="009E0F17"/>
    <w:rsid w:val="00A04AA6"/>
    <w:rsid w:val="00A072BA"/>
    <w:rsid w:val="00A108A3"/>
    <w:rsid w:val="00A145AB"/>
    <w:rsid w:val="00A178CC"/>
    <w:rsid w:val="00A36426"/>
    <w:rsid w:val="00A369FC"/>
    <w:rsid w:val="00A402E9"/>
    <w:rsid w:val="00A449EA"/>
    <w:rsid w:val="00A618A1"/>
    <w:rsid w:val="00A63964"/>
    <w:rsid w:val="00A703A7"/>
    <w:rsid w:val="00A73046"/>
    <w:rsid w:val="00A74E11"/>
    <w:rsid w:val="00A90DDE"/>
    <w:rsid w:val="00A92025"/>
    <w:rsid w:val="00AA332D"/>
    <w:rsid w:val="00AA6287"/>
    <w:rsid w:val="00AB0BE7"/>
    <w:rsid w:val="00AB1FFE"/>
    <w:rsid w:val="00AB2BDB"/>
    <w:rsid w:val="00AB6505"/>
    <w:rsid w:val="00AC4609"/>
    <w:rsid w:val="00AC4BFE"/>
    <w:rsid w:val="00AF19D0"/>
    <w:rsid w:val="00B00B40"/>
    <w:rsid w:val="00B330F1"/>
    <w:rsid w:val="00B3569B"/>
    <w:rsid w:val="00B42861"/>
    <w:rsid w:val="00B60A95"/>
    <w:rsid w:val="00B65D16"/>
    <w:rsid w:val="00B764F0"/>
    <w:rsid w:val="00B80001"/>
    <w:rsid w:val="00B862F3"/>
    <w:rsid w:val="00B929AF"/>
    <w:rsid w:val="00BB4A68"/>
    <w:rsid w:val="00BE5930"/>
    <w:rsid w:val="00BF1DF3"/>
    <w:rsid w:val="00BF44E6"/>
    <w:rsid w:val="00BF5855"/>
    <w:rsid w:val="00BF6312"/>
    <w:rsid w:val="00BF6F4A"/>
    <w:rsid w:val="00C05ED7"/>
    <w:rsid w:val="00C10A25"/>
    <w:rsid w:val="00C1529A"/>
    <w:rsid w:val="00C16084"/>
    <w:rsid w:val="00C402AC"/>
    <w:rsid w:val="00C40EAE"/>
    <w:rsid w:val="00C414ED"/>
    <w:rsid w:val="00C55989"/>
    <w:rsid w:val="00C57F90"/>
    <w:rsid w:val="00C620FC"/>
    <w:rsid w:val="00C77E8F"/>
    <w:rsid w:val="00CB1735"/>
    <w:rsid w:val="00CC1C50"/>
    <w:rsid w:val="00CD528D"/>
    <w:rsid w:val="00CF107E"/>
    <w:rsid w:val="00D02D23"/>
    <w:rsid w:val="00D03A88"/>
    <w:rsid w:val="00D23160"/>
    <w:rsid w:val="00D25912"/>
    <w:rsid w:val="00D30A21"/>
    <w:rsid w:val="00D31AF8"/>
    <w:rsid w:val="00D45B9C"/>
    <w:rsid w:val="00D631E0"/>
    <w:rsid w:val="00D707CD"/>
    <w:rsid w:val="00D71F1D"/>
    <w:rsid w:val="00D77E37"/>
    <w:rsid w:val="00D81E21"/>
    <w:rsid w:val="00D82231"/>
    <w:rsid w:val="00D90FCE"/>
    <w:rsid w:val="00D91B01"/>
    <w:rsid w:val="00D94C92"/>
    <w:rsid w:val="00D95842"/>
    <w:rsid w:val="00D9615A"/>
    <w:rsid w:val="00DB3338"/>
    <w:rsid w:val="00DB591A"/>
    <w:rsid w:val="00DB798D"/>
    <w:rsid w:val="00DC19B8"/>
    <w:rsid w:val="00DF070A"/>
    <w:rsid w:val="00DF27DD"/>
    <w:rsid w:val="00E0726E"/>
    <w:rsid w:val="00E07EE1"/>
    <w:rsid w:val="00E245B5"/>
    <w:rsid w:val="00E30E67"/>
    <w:rsid w:val="00E35860"/>
    <w:rsid w:val="00E42E44"/>
    <w:rsid w:val="00E519DA"/>
    <w:rsid w:val="00E51C7D"/>
    <w:rsid w:val="00E65838"/>
    <w:rsid w:val="00E741D9"/>
    <w:rsid w:val="00E7616C"/>
    <w:rsid w:val="00E847C7"/>
    <w:rsid w:val="00E862C4"/>
    <w:rsid w:val="00E874B4"/>
    <w:rsid w:val="00E91433"/>
    <w:rsid w:val="00E914FC"/>
    <w:rsid w:val="00E922BA"/>
    <w:rsid w:val="00E95FD9"/>
    <w:rsid w:val="00E96230"/>
    <w:rsid w:val="00EA3A11"/>
    <w:rsid w:val="00EA3B7E"/>
    <w:rsid w:val="00EA3FFB"/>
    <w:rsid w:val="00EB476D"/>
    <w:rsid w:val="00EB7112"/>
    <w:rsid w:val="00EC4A2C"/>
    <w:rsid w:val="00ED6BEA"/>
    <w:rsid w:val="00EE11DA"/>
    <w:rsid w:val="00EE3B13"/>
    <w:rsid w:val="00EE6914"/>
    <w:rsid w:val="00EF3801"/>
    <w:rsid w:val="00EF62E0"/>
    <w:rsid w:val="00EF710C"/>
    <w:rsid w:val="00F04822"/>
    <w:rsid w:val="00F1001B"/>
    <w:rsid w:val="00F10545"/>
    <w:rsid w:val="00F10724"/>
    <w:rsid w:val="00F11B83"/>
    <w:rsid w:val="00F13A19"/>
    <w:rsid w:val="00F14E03"/>
    <w:rsid w:val="00F160DB"/>
    <w:rsid w:val="00F40342"/>
    <w:rsid w:val="00F66D89"/>
    <w:rsid w:val="00F7000C"/>
    <w:rsid w:val="00F732E7"/>
    <w:rsid w:val="00F747AD"/>
    <w:rsid w:val="00F829E4"/>
    <w:rsid w:val="00F90D6A"/>
    <w:rsid w:val="00FA30C9"/>
    <w:rsid w:val="00FA3FD2"/>
    <w:rsid w:val="00FA5B22"/>
    <w:rsid w:val="00FB4839"/>
    <w:rsid w:val="00FD5715"/>
    <w:rsid w:val="00FF078E"/>
    <w:rsid w:val="00FF1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DB8E1"/>
  <w15:docId w15:val="{39D8D500-E425-4E55-A271-B69714C2C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96D1A"/>
    <w:pPr>
      <w:keepNext/>
      <w:spacing w:after="0" w:line="240" w:lineRule="auto"/>
      <w:jc w:val="center"/>
      <w:outlineLvl w:val="0"/>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396D1A"/>
    <w:pPr>
      <w:keepNext/>
      <w:spacing w:after="0" w:line="240" w:lineRule="auto"/>
      <w:outlineLvl w:val="1"/>
    </w:pPr>
    <w:rPr>
      <w:rFonts w:ascii="Times New Roman" w:eastAsia="Times New Roman" w:hAnsi="Times New Roman" w:cs="Times New Roman"/>
      <w:b/>
      <w:bCs/>
      <w:sz w:val="24"/>
      <w:szCs w:val="24"/>
      <w:u w:val="single"/>
    </w:rPr>
  </w:style>
  <w:style w:type="paragraph" w:styleId="Heading3">
    <w:name w:val="heading 3"/>
    <w:basedOn w:val="Normal"/>
    <w:next w:val="Normal"/>
    <w:link w:val="Heading3Char"/>
    <w:qFormat/>
    <w:rsid w:val="00396D1A"/>
    <w:pPr>
      <w:keepNext/>
      <w:spacing w:after="0" w:line="240" w:lineRule="auto"/>
      <w:jc w:val="center"/>
      <w:outlineLvl w:val="2"/>
    </w:pPr>
    <w:rPr>
      <w:rFonts w:ascii="Times New Roman" w:eastAsia="Times New Roman" w:hAnsi="Times New Roman" w:cs="Times New Roman"/>
      <w:b/>
      <w:bCs/>
      <w:color w:val="FF0000"/>
      <w:sz w:val="32"/>
      <w:szCs w:val="32"/>
      <w:u w:val="single"/>
    </w:rPr>
  </w:style>
  <w:style w:type="paragraph" w:styleId="Heading4">
    <w:name w:val="heading 4"/>
    <w:basedOn w:val="Normal"/>
    <w:next w:val="Normal"/>
    <w:link w:val="Heading4Char"/>
    <w:qFormat/>
    <w:rsid w:val="00396D1A"/>
    <w:pPr>
      <w:keepNext/>
      <w:spacing w:after="0" w:line="240" w:lineRule="auto"/>
      <w:jc w:val="center"/>
      <w:outlineLvl w:val="3"/>
    </w:pPr>
    <w:rPr>
      <w:rFonts w:ascii="Times New Roman" w:eastAsia="Times New Roman" w:hAnsi="Times New Roman" w:cs="Times New Roman"/>
      <w:b/>
      <w:bCs/>
      <w:sz w:val="40"/>
      <w:szCs w:val="40"/>
      <w:u w:val="single"/>
    </w:rPr>
  </w:style>
  <w:style w:type="paragraph" w:styleId="Heading5">
    <w:name w:val="heading 5"/>
    <w:basedOn w:val="Normal"/>
    <w:next w:val="Normal"/>
    <w:link w:val="Heading5Char"/>
    <w:qFormat/>
    <w:rsid w:val="00396D1A"/>
    <w:pPr>
      <w:keepNext/>
      <w:spacing w:after="0" w:line="240" w:lineRule="auto"/>
      <w:outlineLvl w:val="4"/>
    </w:pPr>
    <w:rPr>
      <w:rFonts w:ascii="Times New Roman" w:eastAsia="Times New Roman" w:hAnsi="Times New Roman" w:cs="Times New Roman"/>
      <w:color w:val="000000"/>
      <w:sz w:val="20"/>
      <w:szCs w:val="20"/>
    </w:rPr>
  </w:style>
  <w:style w:type="paragraph" w:styleId="Heading6">
    <w:name w:val="heading 6"/>
    <w:basedOn w:val="Normal"/>
    <w:next w:val="Normal"/>
    <w:link w:val="Heading6Char"/>
    <w:qFormat/>
    <w:rsid w:val="00396D1A"/>
    <w:pPr>
      <w:keepNext/>
      <w:spacing w:after="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396D1A"/>
    <w:pPr>
      <w:keepNext/>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after="0" w:line="240" w:lineRule="auto"/>
      <w:outlineLvl w:val="6"/>
    </w:pPr>
    <w:rPr>
      <w:rFonts w:ascii="T" w:eastAsia="Times New Roman" w:hAnsi="T" w:cs="T"/>
      <w:color w:val="000000"/>
      <w:sz w:val="24"/>
      <w:szCs w:val="24"/>
    </w:rPr>
  </w:style>
  <w:style w:type="paragraph" w:styleId="Heading8">
    <w:name w:val="heading 8"/>
    <w:basedOn w:val="Normal"/>
    <w:next w:val="Normal"/>
    <w:link w:val="Heading8Char"/>
    <w:qFormat/>
    <w:rsid w:val="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outlineLvl w:val="7"/>
    </w:pPr>
    <w:rPr>
      <w:rFonts w:ascii="Times New Roman" w:eastAsia="Times New Roman" w:hAnsi="Times New Roman" w:cs="Times New Roman"/>
      <w:b/>
      <w:bCs/>
      <w:color w:val="000000"/>
      <w:sz w:val="20"/>
      <w:szCs w:val="20"/>
    </w:rPr>
  </w:style>
  <w:style w:type="paragraph" w:styleId="Heading9">
    <w:name w:val="heading 9"/>
    <w:basedOn w:val="Normal"/>
    <w:next w:val="Normal"/>
    <w:link w:val="Heading9Char"/>
    <w:qFormat/>
    <w:rsid w:val="00396D1A"/>
    <w:pPr>
      <w:keepNext/>
      <w:tabs>
        <w:tab w:val="left" w:pos="-90"/>
        <w:tab w:val="left" w:pos="2070"/>
        <w:tab w:val="left" w:pos="3870"/>
        <w:tab w:val="left" w:pos="5670"/>
        <w:tab w:val="left" w:pos="7830"/>
        <w:tab w:val="left" w:pos="8550"/>
        <w:tab w:val="left" w:pos="9270"/>
      </w:tabs>
      <w:spacing w:after="0" w:line="240" w:lineRule="auto"/>
      <w:jc w:val="center"/>
      <w:outlineLvl w:val="8"/>
    </w:pPr>
    <w:rPr>
      <w:rFonts w:ascii="Arial" w:eastAsia="Times New Roman" w:hAnsi="Arial" w:cs="Arial"/>
      <w:b/>
      <w:bCs/>
      <w:i/>
      <w:iCs/>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6D1A"/>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396D1A"/>
    <w:rPr>
      <w:rFonts w:ascii="Times New Roman" w:eastAsia="Times New Roman" w:hAnsi="Times New Roman" w:cs="Times New Roman"/>
      <w:b/>
      <w:bCs/>
      <w:sz w:val="24"/>
      <w:szCs w:val="24"/>
      <w:u w:val="single"/>
    </w:rPr>
  </w:style>
  <w:style w:type="character" w:customStyle="1" w:styleId="Heading3Char">
    <w:name w:val="Heading 3 Char"/>
    <w:basedOn w:val="DefaultParagraphFont"/>
    <w:link w:val="Heading3"/>
    <w:rsid w:val="00396D1A"/>
    <w:rPr>
      <w:rFonts w:ascii="Times New Roman" w:eastAsia="Times New Roman" w:hAnsi="Times New Roman" w:cs="Times New Roman"/>
      <w:b/>
      <w:bCs/>
      <w:color w:val="FF0000"/>
      <w:sz w:val="32"/>
      <w:szCs w:val="32"/>
      <w:u w:val="single"/>
    </w:rPr>
  </w:style>
  <w:style w:type="character" w:customStyle="1" w:styleId="Heading4Char">
    <w:name w:val="Heading 4 Char"/>
    <w:basedOn w:val="DefaultParagraphFont"/>
    <w:link w:val="Heading4"/>
    <w:rsid w:val="00396D1A"/>
    <w:rPr>
      <w:rFonts w:ascii="Times New Roman" w:eastAsia="Times New Roman" w:hAnsi="Times New Roman" w:cs="Times New Roman"/>
      <w:b/>
      <w:bCs/>
      <w:sz w:val="40"/>
      <w:szCs w:val="40"/>
      <w:u w:val="single"/>
    </w:rPr>
  </w:style>
  <w:style w:type="character" w:customStyle="1" w:styleId="Heading5Char">
    <w:name w:val="Heading 5 Char"/>
    <w:basedOn w:val="DefaultParagraphFont"/>
    <w:link w:val="Heading5"/>
    <w:rsid w:val="00396D1A"/>
    <w:rPr>
      <w:rFonts w:ascii="Times New Roman" w:eastAsia="Times New Roman" w:hAnsi="Times New Roman" w:cs="Times New Roman"/>
      <w:color w:val="000000"/>
      <w:sz w:val="20"/>
      <w:szCs w:val="20"/>
    </w:rPr>
  </w:style>
  <w:style w:type="character" w:customStyle="1" w:styleId="Heading6Char">
    <w:name w:val="Heading 6 Char"/>
    <w:basedOn w:val="DefaultParagraphFont"/>
    <w:link w:val="Heading6"/>
    <w:rsid w:val="00396D1A"/>
    <w:rPr>
      <w:rFonts w:ascii="Times New Roman" w:eastAsia="Times New Roman" w:hAnsi="Times New Roman" w:cs="Times New Roman"/>
      <w:b/>
      <w:bCs/>
    </w:rPr>
  </w:style>
  <w:style w:type="character" w:customStyle="1" w:styleId="Heading7Char">
    <w:name w:val="Heading 7 Char"/>
    <w:basedOn w:val="DefaultParagraphFont"/>
    <w:link w:val="Heading7"/>
    <w:rsid w:val="00396D1A"/>
    <w:rPr>
      <w:rFonts w:ascii="T" w:eastAsia="Times New Roman" w:hAnsi="T" w:cs="T"/>
      <w:color w:val="000000"/>
      <w:sz w:val="24"/>
      <w:szCs w:val="24"/>
    </w:rPr>
  </w:style>
  <w:style w:type="character" w:customStyle="1" w:styleId="Heading8Char">
    <w:name w:val="Heading 8 Char"/>
    <w:basedOn w:val="DefaultParagraphFont"/>
    <w:link w:val="Heading8"/>
    <w:rsid w:val="00396D1A"/>
    <w:rPr>
      <w:rFonts w:ascii="Times New Roman" w:eastAsia="Times New Roman" w:hAnsi="Times New Roman" w:cs="Times New Roman"/>
      <w:b/>
      <w:bCs/>
      <w:color w:val="000000"/>
      <w:sz w:val="20"/>
      <w:szCs w:val="20"/>
    </w:rPr>
  </w:style>
  <w:style w:type="character" w:customStyle="1" w:styleId="Heading9Char">
    <w:name w:val="Heading 9 Char"/>
    <w:basedOn w:val="DefaultParagraphFont"/>
    <w:link w:val="Heading9"/>
    <w:rsid w:val="00396D1A"/>
    <w:rPr>
      <w:rFonts w:ascii="Arial" w:eastAsia="Times New Roman" w:hAnsi="Arial" w:cs="Arial"/>
      <w:b/>
      <w:bCs/>
      <w:i/>
      <w:iCs/>
      <w:color w:val="FF0000"/>
      <w:sz w:val="24"/>
      <w:szCs w:val="24"/>
    </w:rPr>
  </w:style>
  <w:style w:type="numbering" w:customStyle="1" w:styleId="NoList1">
    <w:name w:val="No List1"/>
    <w:next w:val="NoList"/>
    <w:uiPriority w:val="99"/>
    <w:semiHidden/>
    <w:unhideWhenUsed/>
    <w:rsid w:val="00396D1A"/>
  </w:style>
  <w:style w:type="paragraph" w:styleId="BodyText">
    <w:name w:val="Body Text"/>
    <w:basedOn w:val="Normal"/>
    <w:link w:val="BodyTextChar"/>
    <w:rsid w:val="00396D1A"/>
    <w:pPr>
      <w:spacing w:after="0" w:line="240" w:lineRule="auto"/>
    </w:pPr>
    <w:rPr>
      <w:rFonts w:ascii="Times New Roman" w:eastAsia="Times New Roman" w:hAnsi="Times New Roman" w:cs="Times New Roman"/>
      <w:color w:val="FF0000"/>
      <w:sz w:val="24"/>
      <w:szCs w:val="24"/>
    </w:rPr>
  </w:style>
  <w:style w:type="character" w:customStyle="1" w:styleId="BodyTextChar">
    <w:name w:val="Body Text Char"/>
    <w:basedOn w:val="DefaultParagraphFont"/>
    <w:link w:val="BodyText"/>
    <w:rsid w:val="00396D1A"/>
    <w:rPr>
      <w:rFonts w:ascii="Times New Roman" w:eastAsia="Times New Roman" w:hAnsi="Times New Roman" w:cs="Times New Roman"/>
      <w:color w:val="FF0000"/>
      <w:sz w:val="24"/>
      <w:szCs w:val="24"/>
    </w:rPr>
  </w:style>
  <w:style w:type="paragraph" w:styleId="Header">
    <w:name w:val="header"/>
    <w:basedOn w:val="Normal"/>
    <w:link w:val="HeaderChar"/>
    <w:rsid w:val="00396D1A"/>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396D1A"/>
    <w:rPr>
      <w:rFonts w:ascii="Times New Roman" w:eastAsia="Times New Roman" w:hAnsi="Times New Roman" w:cs="Times New Roman"/>
      <w:sz w:val="20"/>
      <w:szCs w:val="20"/>
    </w:rPr>
  </w:style>
  <w:style w:type="paragraph" w:styleId="Footer">
    <w:name w:val="footer"/>
    <w:basedOn w:val="Normal"/>
    <w:link w:val="FooterChar"/>
    <w:rsid w:val="00396D1A"/>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396D1A"/>
    <w:rPr>
      <w:rFonts w:ascii="Times New Roman" w:eastAsia="Times New Roman" w:hAnsi="Times New Roman" w:cs="Times New Roman"/>
      <w:sz w:val="20"/>
      <w:szCs w:val="20"/>
    </w:rPr>
  </w:style>
  <w:style w:type="character" w:styleId="PageNumber">
    <w:name w:val="page number"/>
    <w:basedOn w:val="DefaultParagraphFont"/>
    <w:rsid w:val="00396D1A"/>
  </w:style>
  <w:style w:type="paragraph" w:styleId="BodyText2">
    <w:name w:val="Body Text 2"/>
    <w:basedOn w:val="Normal"/>
    <w:link w:val="BodyText2Char"/>
    <w:rsid w:val="00396D1A"/>
    <w:pPr>
      <w:spacing w:after="0" w:line="240" w:lineRule="auto"/>
    </w:pPr>
    <w:rPr>
      <w:rFonts w:ascii="Times New Roman" w:eastAsia="Times New Roman" w:hAnsi="Times New Roman" w:cs="Times New Roman"/>
      <w:sz w:val="40"/>
      <w:szCs w:val="40"/>
    </w:rPr>
  </w:style>
  <w:style w:type="character" w:customStyle="1" w:styleId="BodyText2Char">
    <w:name w:val="Body Text 2 Char"/>
    <w:basedOn w:val="DefaultParagraphFont"/>
    <w:link w:val="BodyText2"/>
    <w:rsid w:val="00396D1A"/>
    <w:rPr>
      <w:rFonts w:ascii="Times New Roman" w:eastAsia="Times New Roman" w:hAnsi="Times New Roman" w:cs="Times New Roman"/>
      <w:sz w:val="40"/>
      <w:szCs w:val="40"/>
    </w:rPr>
  </w:style>
  <w:style w:type="paragraph" w:styleId="Title">
    <w:name w:val="Title"/>
    <w:basedOn w:val="Normal"/>
    <w:link w:val="TitleChar"/>
    <w:qFormat/>
    <w:rsid w:val="00396D1A"/>
    <w:pPr>
      <w:spacing w:after="0" w:line="240" w:lineRule="auto"/>
      <w:jc w:val="center"/>
    </w:pPr>
    <w:rPr>
      <w:rFonts w:ascii="Times New Roman" w:eastAsia="Times New Roman" w:hAnsi="Times New Roman" w:cs="Times New Roman"/>
      <w:b/>
      <w:bCs/>
      <w:sz w:val="20"/>
      <w:szCs w:val="20"/>
    </w:rPr>
  </w:style>
  <w:style w:type="character" w:customStyle="1" w:styleId="TitleChar">
    <w:name w:val="Title Char"/>
    <w:basedOn w:val="DefaultParagraphFont"/>
    <w:link w:val="Title"/>
    <w:rsid w:val="00396D1A"/>
    <w:rPr>
      <w:rFonts w:ascii="Times New Roman" w:eastAsia="Times New Roman" w:hAnsi="Times New Roman" w:cs="Times New Roman"/>
      <w:b/>
      <w:bCs/>
      <w:sz w:val="20"/>
      <w:szCs w:val="20"/>
    </w:rPr>
  </w:style>
  <w:style w:type="character" w:styleId="Strong">
    <w:name w:val="Strong"/>
    <w:qFormat/>
    <w:rsid w:val="00396D1A"/>
    <w:rPr>
      <w:rFonts w:ascii="Times New Roman" w:hAnsi="Times New Roman" w:cs="Times New Roman"/>
      <w:b/>
      <w:bCs/>
      <w:sz w:val="24"/>
      <w:szCs w:val="24"/>
    </w:rPr>
  </w:style>
  <w:style w:type="character" w:styleId="Hyperlink">
    <w:name w:val="Hyperlink"/>
    <w:rsid w:val="00396D1A"/>
    <w:rPr>
      <w:color w:val="0000FF"/>
      <w:u w:val="single"/>
    </w:rPr>
  </w:style>
  <w:style w:type="character" w:styleId="Emphasis">
    <w:name w:val="Emphasis"/>
    <w:qFormat/>
    <w:rsid w:val="00396D1A"/>
    <w:rPr>
      <w:rFonts w:ascii="Times New Roman" w:hAnsi="Times New Roman" w:cs="Times New Roman"/>
      <w:i/>
      <w:iCs/>
      <w:sz w:val="24"/>
      <w:szCs w:val="24"/>
    </w:rPr>
  </w:style>
  <w:style w:type="paragraph" w:styleId="BodyText3">
    <w:name w:val="Body Text 3"/>
    <w:basedOn w:val="Normal"/>
    <w:link w:val="BodyText3Char"/>
    <w:rsid w:val="00396D1A"/>
    <w:pPr>
      <w:spacing w:after="0" w:line="240" w:lineRule="auto"/>
      <w:jc w:val="center"/>
    </w:pPr>
    <w:rPr>
      <w:rFonts w:ascii="Times" w:eastAsia="Times New Roman" w:hAnsi="Times" w:cs="Times"/>
      <w:b/>
      <w:bCs/>
      <w:smallCaps/>
      <w:sz w:val="28"/>
      <w:szCs w:val="28"/>
    </w:rPr>
  </w:style>
  <w:style w:type="character" w:customStyle="1" w:styleId="BodyText3Char">
    <w:name w:val="Body Text 3 Char"/>
    <w:basedOn w:val="DefaultParagraphFont"/>
    <w:link w:val="BodyText3"/>
    <w:rsid w:val="00396D1A"/>
    <w:rPr>
      <w:rFonts w:ascii="Times" w:eastAsia="Times New Roman" w:hAnsi="Times" w:cs="Times"/>
      <w:b/>
      <w:bCs/>
      <w:smallCaps/>
      <w:sz w:val="28"/>
      <w:szCs w:val="28"/>
    </w:rPr>
  </w:style>
  <w:style w:type="character" w:styleId="FootnoteReference">
    <w:name w:val="footnote reference"/>
    <w:basedOn w:val="DefaultParagraphFont"/>
    <w:semiHidden/>
    <w:rsid w:val="00396D1A"/>
  </w:style>
  <w:style w:type="paragraph" w:customStyle="1" w:styleId="WP9Heading9">
    <w:name w:val="WP9_Heading 9"/>
    <w:basedOn w:val="Normal"/>
    <w:rsid w:val="00396D1A"/>
    <w:pPr>
      <w:tabs>
        <w:tab w:val="left" w:pos="-90"/>
        <w:tab w:val="left" w:pos="0"/>
        <w:tab w:val="left" w:pos="2070"/>
        <w:tab w:val="left" w:pos="3870"/>
        <w:tab w:val="left" w:pos="5670"/>
        <w:tab w:val="left" w:pos="7830"/>
        <w:tab w:val="left" w:pos="8550"/>
        <w:tab w:val="left" w:pos="8640"/>
      </w:tabs>
      <w:spacing w:after="0" w:line="240" w:lineRule="auto"/>
      <w:jc w:val="center"/>
    </w:pPr>
    <w:rPr>
      <w:rFonts w:ascii="Arial" w:eastAsia="Times New Roman" w:hAnsi="Arial" w:cs="Arial"/>
      <w:b/>
      <w:bCs/>
      <w:i/>
      <w:iCs/>
      <w:color w:val="FF0000"/>
      <w:sz w:val="24"/>
      <w:szCs w:val="24"/>
    </w:rPr>
  </w:style>
  <w:style w:type="paragraph" w:customStyle="1" w:styleId="WP9BodyText">
    <w:name w:val="WP9_Body Text"/>
    <w:basedOn w:val="Normal"/>
    <w:rsid w:val="00396D1A"/>
    <w:pPr>
      <w:spacing w:after="0" w:line="240" w:lineRule="auto"/>
    </w:pPr>
    <w:rPr>
      <w:rFonts w:ascii="Times New Roman" w:eastAsia="Times New Roman" w:hAnsi="Times New Roman" w:cs="Times New Roman"/>
      <w:color w:val="FF0000"/>
      <w:sz w:val="24"/>
      <w:szCs w:val="24"/>
    </w:rPr>
  </w:style>
  <w:style w:type="paragraph" w:customStyle="1" w:styleId="WP9Heading7">
    <w:name w:val="WP9_Heading 7"/>
    <w:basedOn w:val="Normal"/>
    <w:rsid w:val="00396D1A"/>
    <w:pPr>
      <w:widowControl w:val="0"/>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pPr>
    <w:rPr>
      <w:rFonts w:ascii="T" w:eastAsia="Times New Roman" w:hAnsi="T" w:cs="T"/>
      <w:color w:val="000000"/>
      <w:sz w:val="24"/>
      <w:szCs w:val="24"/>
    </w:rPr>
  </w:style>
  <w:style w:type="paragraph" w:customStyle="1" w:styleId="WP9Heading6">
    <w:name w:val="WP9_Heading 6"/>
    <w:basedOn w:val="Normal"/>
    <w:rsid w:val="00396D1A"/>
    <w:pPr>
      <w:spacing w:after="0" w:line="240" w:lineRule="auto"/>
    </w:pPr>
    <w:rPr>
      <w:rFonts w:ascii="Times New Roman" w:eastAsia="Times New Roman" w:hAnsi="Times New Roman" w:cs="Times New Roman"/>
      <w:b/>
      <w:bCs/>
    </w:rPr>
  </w:style>
  <w:style w:type="character" w:customStyle="1" w:styleId="WP9Strong">
    <w:name w:val="WP9_Strong"/>
    <w:rsid w:val="00396D1A"/>
    <w:rPr>
      <w:b/>
      <w:bCs/>
    </w:rPr>
  </w:style>
  <w:style w:type="paragraph" w:customStyle="1" w:styleId="WP9Heading5">
    <w:name w:val="WP9_Heading 5"/>
    <w:basedOn w:val="Normal"/>
    <w:rsid w:val="00396D1A"/>
    <w:pPr>
      <w:spacing w:after="0" w:line="240" w:lineRule="auto"/>
      <w:jc w:val="center"/>
    </w:pPr>
    <w:rPr>
      <w:rFonts w:ascii="Times New Roman" w:eastAsia="Times New Roman" w:hAnsi="Times New Roman" w:cs="Times New Roman"/>
      <w:sz w:val="18"/>
      <w:szCs w:val="18"/>
    </w:rPr>
  </w:style>
  <w:style w:type="paragraph" w:customStyle="1" w:styleId="WP9Heading1">
    <w:name w:val="WP9_Heading 1"/>
    <w:basedOn w:val="Normal"/>
    <w:rsid w:val="00396D1A"/>
    <w:pPr>
      <w:widowControl w:val="0"/>
      <w:spacing w:after="0" w:line="240" w:lineRule="auto"/>
      <w:jc w:val="center"/>
    </w:pPr>
    <w:rPr>
      <w:rFonts w:ascii="Times New Roman" w:eastAsia="Times New Roman" w:hAnsi="Times New Roman" w:cs="Times New Roman"/>
      <w:sz w:val="24"/>
      <w:szCs w:val="24"/>
    </w:rPr>
  </w:style>
  <w:style w:type="paragraph" w:customStyle="1" w:styleId="BodyTextIn">
    <w:name w:val="Body Text In"/>
    <w:basedOn w:val="Normal"/>
    <w:rsid w:val="00396D1A"/>
    <w:pPr>
      <w:spacing w:after="0" w:line="240" w:lineRule="auto"/>
    </w:pPr>
    <w:rPr>
      <w:rFonts w:ascii="Times New Roman" w:eastAsia="Times New Roman" w:hAnsi="Times New Roman" w:cs="Times New Roman"/>
      <w:sz w:val="16"/>
      <w:szCs w:val="16"/>
    </w:rPr>
  </w:style>
  <w:style w:type="paragraph" w:styleId="BalloonText">
    <w:name w:val="Balloon Text"/>
    <w:basedOn w:val="Normal"/>
    <w:link w:val="BalloonTextChar"/>
    <w:semiHidden/>
    <w:rsid w:val="00396D1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396D1A"/>
    <w:rPr>
      <w:rFonts w:ascii="Tahoma" w:eastAsia="Times New Roman" w:hAnsi="Tahoma" w:cs="Tahoma"/>
      <w:sz w:val="16"/>
      <w:szCs w:val="16"/>
    </w:rPr>
  </w:style>
  <w:style w:type="character" w:styleId="FollowedHyperlink">
    <w:name w:val="FollowedHyperlink"/>
    <w:rsid w:val="00396D1A"/>
    <w:rPr>
      <w:color w:val="800080"/>
      <w:u w:val="single"/>
    </w:rPr>
  </w:style>
  <w:style w:type="paragraph" w:styleId="DocumentMap">
    <w:name w:val="Document Map"/>
    <w:basedOn w:val="Normal"/>
    <w:link w:val="DocumentMapChar"/>
    <w:semiHidden/>
    <w:rsid w:val="00396D1A"/>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396D1A"/>
    <w:rPr>
      <w:rFonts w:ascii="Tahoma" w:eastAsia="Times New Roman" w:hAnsi="Tahoma" w:cs="Tahoma"/>
      <w:sz w:val="20"/>
      <w:szCs w:val="20"/>
      <w:shd w:val="clear" w:color="auto" w:fill="000080"/>
    </w:rPr>
  </w:style>
  <w:style w:type="paragraph" w:styleId="BodyTextIndent">
    <w:name w:val="Body Text Indent"/>
    <w:basedOn w:val="Normal"/>
    <w:link w:val="BodyTextIndentChar"/>
    <w:rsid w:val="00396D1A"/>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396D1A"/>
    <w:rPr>
      <w:rFonts w:ascii="Times New Roman" w:eastAsia="Times New Roman" w:hAnsi="Times New Roman" w:cs="Times New Roman"/>
      <w:sz w:val="24"/>
      <w:szCs w:val="24"/>
    </w:rPr>
  </w:style>
  <w:style w:type="paragraph" w:styleId="FootnoteText">
    <w:name w:val="footnote text"/>
    <w:basedOn w:val="Normal"/>
    <w:link w:val="FootnoteTextChar"/>
    <w:semiHidden/>
    <w:rsid w:val="00396D1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396D1A"/>
    <w:rPr>
      <w:rFonts w:ascii="Times New Roman" w:eastAsia="Times New Roman" w:hAnsi="Times New Roman" w:cs="Times New Roman"/>
      <w:sz w:val="20"/>
      <w:szCs w:val="20"/>
    </w:rPr>
  </w:style>
  <w:style w:type="paragraph" w:styleId="HTMLPreformatted">
    <w:name w:val="HTML Preformatted"/>
    <w:basedOn w:val="Normal"/>
    <w:link w:val="HTMLPreformattedChar"/>
    <w:rsid w:val="00396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PreformattedChar">
    <w:name w:val="HTML Preformatted Char"/>
    <w:basedOn w:val="DefaultParagraphFont"/>
    <w:link w:val="HTMLPreformatted"/>
    <w:rsid w:val="00396D1A"/>
    <w:rPr>
      <w:rFonts w:ascii="Courier New" w:eastAsia="Courier New" w:hAnsi="Courier New" w:cs="Times New Roman"/>
      <w:sz w:val="20"/>
      <w:szCs w:val="20"/>
    </w:rPr>
  </w:style>
  <w:style w:type="paragraph" w:customStyle="1" w:styleId="Default">
    <w:name w:val="Default"/>
    <w:rsid w:val="00396D1A"/>
    <w:pPr>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uiPriority w:val="99"/>
    <w:unhideWhenUsed/>
    <w:rsid w:val="00396D1A"/>
    <w:pPr>
      <w:spacing w:before="100" w:beforeAutospacing="1" w:after="100" w:afterAutospacing="1" w:line="240" w:lineRule="auto"/>
      <w:ind w:firstLine="480"/>
    </w:pPr>
    <w:rPr>
      <w:rFonts w:ascii="Times New Roman" w:eastAsia="Times New Roman" w:hAnsi="Times New Roman" w:cs="Times New Roman"/>
      <w:sz w:val="24"/>
      <w:szCs w:val="24"/>
    </w:rPr>
  </w:style>
  <w:style w:type="table" w:styleId="TableGrid">
    <w:name w:val="Table Grid"/>
    <w:basedOn w:val="TableNormal"/>
    <w:rsid w:val="00396D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96D1A"/>
  </w:style>
  <w:style w:type="paragraph" w:styleId="ListParagraph">
    <w:name w:val="List Paragraph"/>
    <w:basedOn w:val="Normal"/>
    <w:uiPriority w:val="34"/>
    <w:qFormat/>
    <w:rsid w:val="00396D1A"/>
    <w:pPr>
      <w:spacing w:after="0" w:line="240" w:lineRule="auto"/>
      <w:ind w:left="720"/>
    </w:pPr>
    <w:rPr>
      <w:rFonts w:ascii="Times New Roman" w:eastAsia="Times New Roman" w:hAnsi="Times New Roman" w:cs="Times New Roman"/>
      <w:sz w:val="24"/>
      <w:szCs w:val="24"/>
    </w:rPr>
  </w:style>
  <w:style w:type="character" w:customStyle="1" w:styleId="UnresolvedMention1">
    <w:name w:val="Unresolved Mention1"/>
    <w:uiPriority w:val="99"/>
    <w:semiHidden/>
    <w:unhideWhenUsed/>
    <w:rsid w:val="00396D1A"/>
    <w:rPr>
      <w:color w:val="808080"/>
      <w:shd w:val="clear" w:color="auto" w:fill="E6E6E6"/>
    </w:rPr>
  </w:style>
  <w:style w:type="character" w:styleId="UnresolvedMention">
    <w:name w:val="Unresolved Mention"/>
    <w:basedOn w:val="DefaultParagraphFont"/>
    <w:uiPriority w:val="99"/>
    <w:semiHidden/>
    <w:unhideWhenUsed/>
    <w:rsid w:val="00F10724"/>
    <w:rPr>
      <w:color w:val="605E5C"/>
      <w:shd w:val="clear" w:color="auto" w:fill="E1DFDD"/>
    </w:rPr>
  </w:style>
  <w:style w:type="paragraph" w:styleId="Revision">
    <w:name w:val="Revision"/>
    <w:hidden/>
    <w:uiPriority w:val="99"/>
    <w:semiHidden/>
    <w:rsid w:val="00B60A95"/>
    <w:pPr>
      <w:spacing w:after="0" w:line="240" w:lineRule="auto"/>
    </w:pPr>
  </w:style>
  <w:style w:type="character" w:styleId="CommentReference">
    <w:name w:val="annotation reference"/>
    <w:basedOn w:val="DefaultParagraphFont"/>
    <w:uiPriority w:val="99"/>
    <w:semiHidden/>
    <w:unhideWhenUsed/>
    <w:rsid w:val="00E0726E"/>
    <w:rPr>
      <w:sz w:val="16"/>
      <w:szCs w:val="16"/>
    </w:rPr>
  </w:style>
  <w:style w:type="paragraph" w:styleId="CommentText">
    <w:name w:val="annotation text"/>
    <w:basedOn w:val="Normal"/>
    <w:link w:val="CommentTextChar"/>
    <w:uiPriority w:val="99"/>
    <w:unhideWhenUsed/>
    <w:rsid w:val="00E0726E"/>
    <w:pPr>
      <w:spacing w:line="240" w:lineRule="auto"/>
    </w:pPr>
    <w:rPr>
      <w:sz w:val="20"/>
      <w:szCs w:val="20"/>
    </w:rPr>
  </w:style>
  <w:style w:type="character" w:customStyle="1" w:styleId="CommentTextChar">
    <w:name w:val="Comment Text Char"/>
    <w:basedOn w:val="DefaultParagraphFont"/>
    <w:link w:val="CommentText"/>
    <w:uiPriority w:val="99"/>
    <w:rsid w:val="00E0726E"/>
    <w:rPr>
      <w:sz w:val="20"/>
      <w:szCs w:val="20"/>
    </w:rPr>
  </w:style>
  <w:style w:type="paragraph" w:styleId="CommentSubject">
    <w:name w:val="annotation subject"/>
    <w:basedOn w:val="CommentText"/>
    <w:next w:val="CommentText"/>
    <w:link w:val="CommentSubjectChar"/>
    <w:uiPriority w:val="99"/>
    <w:semiHidden/>
    <w:unhideWhenUsed/>
    <w:rsid w:val="00E0726E"/>
    <w:rPr>
      <w:b/>
      <w:bCs/>
    </w:rPr>
  </w:style>
  <w:style w:type="character" w:customStyle="1" w:styleId="CommentSubjectChar">
    <w:name w:val="Comment Subject Char"/>
    <w:basedOn w:val="CommentTextChar"/>
    <w:link w:val="CommentSubject"/>
    <w:uiPriority w:val="99"/>
    <w:semiHidden/>
    <w:rsid w:val="00E072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ncwater.org/?page=60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epa.gov/safewater/lea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A0102-3C4F-4F40-9C7B-C81E7A531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3845</Words>
  <Characters>21920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Morrison, Turner A</dc:creator>
  <cp:keywords/>
  <dc:description/>
  <cp:lastModifiedBy>TownHall Bostic</cp:lastModifiedBy>
  <cp:revision>2</cp:revision>
  <cp:lastPrinted>2025-02-18T14:01:00Z</cp:lastPrinted>
  <dcterms:created xsi:type="dcterms:W3CDTF">2025-08-26T18:47:00Z</dcterms:created>
  <dcterms:modified xsi:type="dcterms:W3CDTF">2025-08-26T18:47:00Z</dcterms:modified>
</cp:coreProperties>
</file>